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7EF3" w:rsidRDefault="00C67EF3">
      <w:pPr>
        <w:spacing w:line="560" w:lineRule="exact"/>
        <w:jc w:val="center"/>
        <w:rPr>
          <w:rFonts w:ascii="方正小标宋简体" w:eastAsia="方正小标宋简体" w:hAnsi="方正小标宋简体" w:cs="方正小标宋简体"/>
          <w:bCs/>
          <w:spacing w:val="15"/>
          <w:sz w:val="44"/>
          <w:szCs w:val="44"/>
        </w:rPr>
      </w:pPr>
    </w:p>
    <w:p w:rsidR="00EE6AA0" w:rsidRDefault="00EE6AA0">
      <w:pPr>
        <w:spacing w:line="560" w:lineRule="exact"/>
        <w:jc w:val="center"/>
        <w:rPr>
          <w:rFonts w:ascii="方正小标宋简体" w:eastAsia="方正小标宋简体" w:hAnsi="方正小标宋简体" w:cs="方正小标宋简体"/>
          <w:bCs/>
          <w:spacing w:val="15"/>
          <w:sz w:val="44"/>
          <w:szCs w:val="44"/>
        </w:rPr>
      </w:pPr>
    </w:p>
    <w:p w:rsidR="00EE6AA0" w:rsidRDefault="00EE6AA0">
      <w:pPr>
        <w:spacing w:line="560" w:lineRule="exact"/>
        <w:jc w:val="center"/>
        <w:rPr>
          <w:rFonts w:ascii="方正小标宋简体" w:eastAsia="方正小标宋简体" w:hAnsi="方正小标宋简体" w:cs="方正小标宋简体"/>
          <w:bCs/>
          <w:spacing w:val="15"/>
          <w:sz w:val="44"/>
          <w:szCs w:val="44"/>
        </w:rPr>
      </w:pPr>
    </w:p>
    <w:p w:rsidR="00EE6AA0" w:rsidRDefault="00EE6AA0">
      <w:pPr>
        <w:spacing w:line="560" w:lineRule="exact"/>
        <w:jc w:val="center"/>
        <w:rPr>
          <w:rFonts w:ascii="方正小标宋简体" w:eastAsia="方正小标宋简体" w:hAnsi="方正小标宋简体" w:cs="方正小标宋简体"/>
          <w:bCs/>
          <w:spacing w:val="15"/>
          <w:sz w:val="44"/>
          <w:szCs w:val="44"/>
        </w:rPr>
      </w:pPr>
    </w:p>
    <w:p w:rsidR="00EE6AA0" w:rsidRDefault="00EE6AA0">
      <w:pPr>
        <w:spacing w:line="560" w:lineRule="exact"/>
        <w:jc w:val="center"/>
        <w:rPr>
          <w:rFonts w:ascii="方正小标宋简体" w:eastAsia="方正小标宋简体" w:hAnsi="方正小标宋简体" w:cs="方正小标宋简体"/>
          <w:bCs/>
          <w:spacing w:val="15"/>
          <w:sz w:val="44"/>
          <w:szCs w:val="44"/>
        </w:rPr>
      </w:pPr>
    </w:p>
    <w:p w:rsidR="00EE6AA0" w:rsidRDefault="00EE6AA0">
      <w:pPr>
        <w:spacing w:line="560" w:lineRule="exact"/>
        <w:jc w:val="center"/>
        <w:rPr>
          <w:rFonts w:ascii="方正小标宋简体" w:eastAsia="方正小标宋简体" w:hAnsi="方正小标宋简体" w:cs="方正小标宋简体"/>
          <w:bCs/>
          <w:spacing w:val="15"/>
          <w:sz w:val="44"/>
          <w:szCs w:val="44"/>
        </w:rPr>
      </w:pPr>
    </w:p>
    <w:p w:rsidR="00C67EF3" w:rsidRDefault="00344705">
      <w:pPr>
        <w:spacing w:line="560" w:lineRule="exact"/>
        <w:jc w:val="center"/>
        <w:rPr>
          <w:rFonts w:ascii="方正小标宋简体" w:eastAsia="方正小标宋简体" w:hAnsi="方正小标宋简体" w:cs="方正小标宋简体"/>
          <w:bCs/>
          <w:spacing w:val="15"/>
          <w:sz w:val="44"/>
          <w:szCs w:val="44"/>
        </w:rPr>
      </w:pPr>
      <w:r>
        <w:rPr>
          <w:rFonts w:ascii="方正小标宋简体" w:eastAsia="方正小标宋简体" w:hAnsi="方正小标宋简体" w:cs="方正小标宋简体" w:hint="eastAsia"/>
          <w:bCs/>
          <w:spacing w:val="15"/>
          <w:sz w:val="44"/>
          <w:szCs w:val="44"/>
        </w:rPr>
        <w:t>金华市</w:t>
      </w:r>
      <w:r w:rsidR="00395E91">
        <w:rPr>
          <w:rFonts w:ascii="方正小标宋简体" w:eastAsia="方正小标宋简体" w:hAnsi="方正小标宋简体" w:cs="方正小标宋简体" w:hint="eastAsia"/>
          <w:bCs/>
          <w:spacing w:val="15"/>
          <w:sz w:val="44"/>
          <w:szCs w:val="44"/>
        </w:rPr>
        <w:t>能源监测</w:t>
      </w:r>
      <w:r w:rsidR="00395E91">
        <w:rPr>
          <w:rFonts w:ascii="方正小标宋简体" w:eastAsia="方正小标宋简体" w:hAnsi="方正小标宋简体" w:cs="方正小标宋简体"/>
          <w:bCs/>
          <w:spacing w:val="15"/>
          <w:sz w:val="44"/>
          <w:szCs w:val="44"/>
        </w:rPr>
        <w:t>中心</w:t>
      </w:r>
      <w:r>
        <w:rPr>
          <w:rFonts w:ascii="方正小标宋简体" w:eastAsia="方正小标宋简体" w:hAnsi="方正小标宋简体" w:cs="方正小标宋简体" w:hint="eastAsia"/>
          <w:bCs/>
          <w:spacing w:val="15"/>
          <w:sz w:val="44"/>
          <w:szCs w:val="44"/>
        </w:rPr>
        <w:t>2022年</w:t>
      </w:r>
      <w:r w:rsidR="00395E91">
        <w:rPr>
          <w:rFonts w:ascii="方正小标宋简体" w:eastAsia="方正小标宋简体" w:hAnsi="方正小标宋简体" w:cs="方正小标宋简体" w:hint="eastAsia"/>
          <w:bCs/>
          <w:spacing w:val="15"/>
          <w:sz w:val="44"/>
          <w:szCs w:val="44"/>
        </w:rPr>
        <w:t>单位</w:t>
      </w:r>
      <w:r>
        <w:rPr>
          <w:rFonts w:ascii="方正小标宋简体" w:eastAsia="方正小标宋简体" w:hAnsi="方正小标宋简体" w:cs="方正小标宋简体" w:hint="eastAsia"/>
          <w:bCs/>
          <w:spacing w:val="15"/>
          <w:sz w:val="44"/>
          <w:szCs w:val="44"/>
        </w:rPr>
        <w:t>预算</w:t>
      </w:r>
    </w:p>
    <w:p w:rsidR="00C67EF3" w:rsidRDefault="00C67EF3">
      <w:pPr>
        <w:spacing w:line="560" w:lineRule="exact"/>
        <w:ind w:firstLineChars="196" w:firstLine="590"/>
        <w:rPr>
          <w:rStyle w:val="a6"/>
          <w:color w:val="000000"/>
          <w:sz w:val="30"/>
          <w:szCs w:val="30"/>
        </w:rPr>
      </w:pPr>
    </w:p>
    <w:p w:rsidR="00C67EF3" w:rsidRDefault="00C67EF3">
      <w:pPr>
        <w:spacing w:line="520" w:lineRule="exact"/>
        <w:ind w:firstLineChars="196" w:firstLine="627"/>
        <w:jc w:val="center"/>
        <w:rPr>
          <w:rStyle w:val="a6"/>
          <w:rFonts w:ascii="黑体" w:eastAsia="黑体"/>
          <w:b w:val="0"/>
          <w:color w:val="000000"/>
          <w:highlight w:val="yellow"/>
        </w:rPr>
      </w:pPr>
    </w:p>
    <w:p w:rsidR="00C67EF3" w:rsidRDefault="00C67EF3">
      <w:pPr>
        <w:spacing w:line="520" w:lineRule="exact"/>
        <w:ind w:firstLineChars="196" w:firstLine="627"/>
        <w:jc w:val="center"/>
        <w:rPr>
          <w:rStyle w:val="a6"/>
          <w:rFonts w:ascii="黑体" w:eastAsia="黑体"/>
          <w:b w:val="0"/>
          <w:color w:val="000000"/>
          <w:highlight w:val="yellow"/>
        </w:rPr>
      </w:pPr>
    </w:p>
    <w:p w:rsidR="00C67EF3" w:rsidRDefault="00C67EF3">
      <w:pPr>
        <w:spacing w:line="520" w:lineRule="exact"/>
        <w:ind w:firstLineChars="196" w:firstLine="627"/>
        <w:jc w:val="center"/>
        <w:rPr>
          <w:rStyle w:val="a6"/>
          <w:rFonts w:ascii="黑体" w:eastAsia="黑体"/>
          <w:b w:val="0"/>
          <w:color w:val="000000"/>
          <w:highlight w:val="yellow"/>
        </w:rPr>
      </w:pPr>
    </w:p>
    <w:p w:rsidR="00C67EF3" w:rsidRDefault="00C67EF3">
      <w:pPr>
        <w:spacing w:line="520" w:lineRule="exact"/>
        <w:ind w:firstLineChars="196" w:firstLine="627"/>
        <w:jc w:val="center"/>
        <w:rPr>
          <w:rStyle w:val="a6"/>
          <w:rFonts w:ascii="黑体" w:eastAsia="黑体"/>
          <w:b w:val="0"/>
          <w:color w:val="000000"/>
          <w:highlight w:val="yellow"/>
        </w:rPr>
      </w:pPr>
    </w:p>
    <w:p w:rsidR="00C67EF3" w:rsidRPr="00395E91" w:rsidRDefault="00C67EF3">
      <w:pPr>
        <w:spacing w:line="520" w:lineRule="exact"/>
        <w:ind w:firstLineChars="196" w:firstLine="627"/>
        <w:jc w:val="center"/>
        <w:rPr>
          <w:rStyle w:val="a6"/>
          <w:rFonts w:ascii="黑体" w:eastAsia="黑体"/>
          <w:b w:val="0"/>
          <w:color w:val="000000"/>
          <w:highlight w:val="yellow"/>
        </w:rPr>
      </w:pPr>
    </w:p>
    <w:p w:rsidR="00C67EF3" w:rsidRDefault="00C67EF3">
      <w:pPr>
        <w:spacing w:line="520" w:lineRule="exact"/>
        <w:ind w:firstLineChars="196" w:firstLine="627"/>
        <w:jc w:val="center"/>
        <w:rPr>
          <w:rStyle w:val="a6"/>
          <w:rFonts w:ascii="黑体" w:eastAsia="黑体"/>
          <w:b w:val="0"/>
          <w:color w:val="000000"/>
          <w:highlight w:val="yellow"/>
        </w:rPr>
      </w:pPr>
    </w:p>
    <w:p w:rsidR="00C67EF3" w:rsidRDefault="00C67EF3">
      <w:pPr>
        <w:spacing w:line="520" w:lineRule="exact"/>
        <w:ind w:firstLineChars="196" w:firstLine="627"/>
        <w:jc w:val="center"/>
        <w:rPr>
          <w:rStyle w:val="a6"/>
          <w:rFonts w:ascii="黑体" w:eastAsia="黑体"/>
          <w:b w:val="0"/>
          <w:color w:val="000000"/>
          <w:highlight w:val="yellow"/>
        </w:rPr>
      </w:pPr>
    </w:p>
    <w:p w:rsidR="00C67EF3" w:rsidRDefault="00C67EF3">
      <w:pPr>
        <w:spacing w:line="520" w:lineRule="exact"/>
        <w:ind w:firstLineChars="196" w:firstLine="627"/>
        <w:jc w:val="center"/>
        <w:rPr>
          <w:rStyle w:val="a6"/>
          <w:rFonts w:ascii="黑体" w:eastAsia="黑体"/>
          <w:b w:val="0"/>
          <w:color w:val="000000"/>
          <w:highlight w:val="yellow"/>
        </w:rPr>
      </w:pPr>
    </w:p>
    <w:p w:rsidR="00C67EF3" w:rsidRDefault="00C67EF3">
      <w:pPr>
        <w:spacing w:line="520" w:lineRule="exact"/>
        <w:ind w:firstLineChars="196" w:firstLine="627"/>
        <w:jc w:val="center"/>
        <w:rPr>
          <w:rStyle w:val="a6"/>
          <w:rFonts w:ascii="黑体" w:eastAsia="黑体"/>
          <w:b w:val="0"/>
          <w:color w:val="000000"/>
          <w:highlight w:val="yellow"/>
        </w:rPr>
      </w:pPr>
    </w:p>
    <w:p w:rsidR="00C67EF3" w:rsidRDefault="00C67EF3">
      <w:pPr>
        <w:spacing w:line="520" w:lineRule="exact"/>
        <w:ind w:firstLineChars="196" w:firstLine="627"/>
        <w:jc w:val="center"/>
        <w:rPr>
          <w:rStyle w:val="a6"/>
          <w:rFonts w:ascii="黑体" w:eastAsia="黑体"/>
          <w:b w:val="0"/>
          <w:color w:val="000000"/>
          <w:highlight w:val="yellow"/>
        </w:rPr>
      </w:pPr>
    </w:p>
    <w:p w:rsidR="00C67EF3" w:rsidRDefault="00C67EF3">
      <w:pPr>
        <w:spacing w:line="520" w:lineRule="exact"/>
        <w:ind w:firstLineChars="196" w:firstLine="627"/>
        <w:jc w:val="center"/>
        <w:rPr>
          <w:rStyle w:val="a6"/>
          <w:rFonts w:ascii="黑体" w:eastAsia="黑体"/>
          <w:b w:val="0"/>
          <w:color w:val="000000"/>
          <w:highlight w:val="yellow"/>
        </w:rPr>
      </w:pPr>
    </w:p>
    <w:p w:rsidR="00C67EF3" w:rsidRDefault="00C67EF3">
      <w:pPr>
        <w:spacing w:line="520" w:lineRule="exact"/>
        <w:ind w:firstLineChars="196" w:firstLine="627"/>
        <w:jc w:val="center"/>
        <w:rPr>
          <w:rStyle w:val="a6"/>
          <w:rFonts w:ascii="黑体" w:eastAsia="黑体"/>
          <w:b w:val="0"/>
          <w:color w:val="000000"/>
          <w:highlight w:val="yellow"/>
        </w:rPr>
      </w:pPr>
    </w:p>
    <w:p w:rsidR="00C67EF3" w:rsidRDefault="00C67EF3">
      <w:pPr>
        <w:spacing w:line="520" w:lineRule="exact"/>
        <w:ind w:firstLineChars="196" w:firstLine="627"/>
        <w:jc w:val="center"/>
        <w:rPr>
          <w:rStyle w:val="a6"/>
          <w:rFonts w:ascii="黑体" w:eastAsia="黑体"/>
          <w:b w:val="0"/>
          <w:color w:val="000000"/>
          <w:highlight w:val="yellow"/>
        </w:rPr>
      </w:pPr>
    </w:p>
    <w:p w:rsidR="00C67EF3" w:rsidRDefault="00C67EF3">
      <w:pPr>
        <w:spacing w:line="520" w:lineRule="exact"/>
        <w:ind w:firstLineChars="196" w:firstLine="627"/>
        <w:jc w:val="center"/>
        <w:rPr>
          <w:rStyle w:val="a6"/>
          <w:rFonts w:ascii="黑体" w:eastAsia="黑体"/>
          <w:b w:val="0"/>
          <w:color w:val="000000"/>
          <w:highlight w:val="yellow"/>
        </w:rPr>
      </w:pPr>
    </w:p>
    <w:p w:rsidR="00C67EF3" w:rsidRDefault="00C67EF3">
      <w:pPr>
        <w:spacing w:line="520" w:lineRule="exact"/>
        <w:ind w:firstLineChars="196" w:firstLine="627"/>
        <w:jc w:val="center"/>
        <w:rPr>
          <w:rStyle w:val="a6"/>
          <w:rFonts w:ascii="黑体" w:eastAsia="黑体"/>
          <w:b w:val="0"/>
          <w:color w:val="000000"/>
        </w:rPr>
      </w:pPr>
    </w:p>
    <w:p w:rsidR="00C67EF3" w:rsidRDefault="00C67EF3">
      <w:pPr>
        <w:spacing w:line="520" w:lineRule="exact"/>
        <w:ind w:firstLineChars="196" w:firstLine="627"/>
        <w:jc w:val="center"/>
        <w:rPr>
          <w:rStyle w:val="a6"/>
          <w:rFonts w:ascii="黑体" w:eastAsia="黑体"/>
          <w:b w:val="0"/>
          <w:color w:val="000000"/>
        </w:rPr>
      </w:pPr>
    </w:p>
    <w:p w:rsidR="00CA01CF" w:rsidRDefault="00CA01CF" w:rsidP="00CA01CF">
      <w:pPr>
        <w:pStyle w:val="Default"/>
        <w:rPr>
          <w:rFonts w:hint="default"/>
        </w:rPr>
      </w:pPr>
    </w:p>
    <w:p w:rsidR="00CA01CF" w:rsidRPr="00CA01CF" w:rsidRDefault="00CA01CF" w:rsidP="00CA01CF">
      <w:pPr>
        <w:pStyle w:val="Default"/>
      </w:pPr>
    </w:p>
    <w:p w:rsidR="00C67EF3" w:rsidRDefault="00344705">
      <w:pPr>
        <w:spacing w:line="520" w:lineRule="exact"/>
        <w:ind w:firstLineChars="196" w:firstLine="627"/>
        <w:jc w:val="center"/>
        <w:rPr>
          <w:rStyle w:val="a6"/>
          <w:rFonts w:ascii="黑体" w:eastAsia="黑体"/>
          <w:b w:val="0"/>
          <w:color w:val="000000"/>
        </w:rPr>
      </w:pPr>
      <w:r>
        <w:rPr>
          <w:rStyle w:val="a6"/>
          <w:rFonts w:ascii="黑体" w:eastAsia="黑体" w:hint="eastAsia"/>
          <w:b w:val="0"/>
          <w:color w:val="000000"/>
        </w:rPr>
        <w:lastRenderedPageBreak/>
        <w:t>目录</w:t>
      </w:r>
    </w:p>
    <w:p w:rsidR="00C67EF3" w:rsidRDefault="00344705">
      <w:pPr>
        <w:spacing w:line="520" w:lineRule="exact"/>
        <w:rPr>
          <w:rFonts w:ascii="Times New Roman" w:eastAsia="黑体" w:hAnsi="Times New Roman"/>
          <w:sz w:val="32"/>
        </w:rPr>
      </w:pPr>
      <w:r>
        <w:rPr>
          <w:rFonts w:ascii="黑体" w:eastAsia="黑体" w:hint="eastAsia"/>
          <w:color w:val="000000"/>
          <w:sz w:val="32"/>
        </w:rPr>
        <w:t>一、金华市</w:t>
      </w:r>
      <w:r w:rsidR="00CA01CF">
        <w:rPr>
          <w:rStyle w:val="a6"/>
          <w:rFonts w:ascii="黑体" w:eastAsia="黑体" w:hint="eastAsia"/>
          <w:b w:val="0"/>
          <w:color w:val="000000"/>
        </w:rPr>
        <w:t>能源监测</w:t>
      </w:r>
      <w:r w:rsidR="00CA01CF">
        <w:rPr>
          <w:rStyle w:val="a6"/>
          <w:rFonts w:ascii="黑体" w:eastAsia="黑体"/>
          <w:b w:val="0"/>
          <w:color w:val="000000"/>
        </w:rPr>
        <w:t>中心</w:t>
      </w:r>
      <w:r>
        <w:rPr>
          <w:rStyle w:val="a6"/>
          <w:rFonts w:ascii="黑体" w:eastAsia="黑体" w:hint="eastAsia"/>
          <w:b w:val="0"/>
          <w:color w:val="000000"/>
        </w:rPr>
        <w:t>概况</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（一）主要职能</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w:t>
      </w:r>
      <w:r w:rsidR="00C802AF">
        <w:rPr>
          <w:rFonts w:ascii="楷体_GB2312" w:eastAsia="楷体_GB2312" w:hAnsi="楷体_GB2312" w:cs="楷体_GB2312" w:hint="eastAsia"/>
          <w:bCs/>
          <w:sz w:val="32"/>
          <w:szCs w:val="32"/>
        </w:rPr>
        <w:t>单位</w:t>
      </w:r>
      <w:r>
        <w:rPr>
          <w:rFonts w:ascii="楷体_GB2312" w:eastAsia="楷体_GB2312" w:hAnsi="楷体_GB2312" w:cs="楷体_GB2312" w:hint="eastAsia"/>
          <w:bCs/>
          <w:sz w:val="32"/>
          <w:szCs w:val="32"/>
        </w:rPr>
        <w:t>机构设置情况</w:t>
      </w:r>
    </w:p>
    <w:p w:rsidR="00C67EF3" w:rsidRDefault="00344705" w:rsidP="00EE6AA0">
      <w:pPr>
        <w:spacing w:line="520" w:lineRule="exact"/>
        <w:ind w:left="480" w:hangingChars="150" w:hanging="480"/>
        <w:rPr>
          <w:rStyle w:val="a6"/>
          <w:rFonts w:ascii="黑体" w:eastAsia="黑体"/>
          <w:b w:val="0"/>
          <w:color w:val="000000"/>
        </w:rPr>
      </w:pPr>
      <w:r>
        <w:rPr>
          <w:rStyle w:val="a6"/>
          <w:rFonts w:ascii="黑体" w:eastAsia="黑体" w:hint="eastAsia"/>
          <w:b w:val="0"/>
          <w:color w:val="000000"/>
        </w:rPr>
        <w:t>二、</w:t>
      </w:r>
      <w:r w:rsidR="00EE6AA0">
        <w:rPr>
          <w:rFonts w:ascii="黑体" w:eastAsia="黑体" w:hint="eastAsia"/>
          <w:color w:val="000000"/>
          <w:sz w:val="32"/>
        </w:rPr>
        <w:t>金华市</w:t>
      </w:r>
      <w:r w:rsidR="00CA01CF">
        <w:rPr>
          <w:rStyle w:val="a6"/>
          <w:rFonts w:ascii="黑体" w:eastAsia="黑体" w:hint="eastAsia"/>
          <w:b w:val="0"/>
          <w:color w:val="000000"/>
        </w:rPr>
        <w:t>能源监测</w:t>
      </w:r>
      <w:r w:rsidR="00CA01CF">
        <w:rPr>
          <w:rStyle w:val="a6"/>
          <w:rFonts w:ascii="黑体" w:eastAsia="黑体"/>
          <w:b w:val="0"/>
          <w:color w:val="000000"/>
        </w:rPr>
        <w:t>中心</w:t>
      </w:r>
      <w:r>
        <w:rPr>
          <w:rStyle w:val="a6"/>
          <w:rFonts w:ascii="黑体" w:eastAsia="黑体" w:hint="eastAsia"/>
          <w:b w:val="0"/>
          <w:color w:val="000000"/>
        </w:rPr>
        <w:t>2022年</w:t>
      </w:r>
      <w:r w:rsidR="00CA01CF">
        <w:rPr>
          <w:rStyle w:val="a6"/>
          <w:rFonts w:ascii="黑体" w:eastAsia="黑体" w:hint="eastAsia"/>
          <w:b w:val="0"/>
          <w:color w:val="000000"/>
        </w:rPr>
        <w:t>单位</w:t>
      </w:r>
      <w:r>
        <w:rPr>
          <w:rStyle w:val="a6"/>
          <w:rFonts w:ascii="黑体" w:eastAsia="黑体" w:hint="eastAsia"/>
          <w:b w:val="0"/>
          <w:color w:val="000000"/>
        </w:rPr>
        <w:t>预算安排情况</w:t>
      </w:r>
      <w:r w:rsidR="00EE6AA0">
        <w:rPr>
          <w:rStyle w:val="a6"/>
          <w:rFonts w:ascii="黑体" w:eastAsia="黑体" w:hint="eastAsia"/>
          <w:b w:val="0"/>
          <w:color w:val="000000"/>
        </w:rPr>
        <w:t>说明</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（一）关于</w:t>
      </w:r>
      <w:r w:rsidR="00C802AF">
        <w:rPr>
          <w:rFonts w:ascii="楷体_GB2312" w:eastAsia="楷体_GB2312" w:hAnsi="楷体_GB2312" w:cs="楷体_GB2312" w:hint="eastAsia"/>
          <w:bCs/>
          <w:sz w:val="32"/>
          <w:szCs w:val="32"/>
        </w:rPr>
        <w:t>市能源</w:t>
      </w:r>
      <w:r w:rsidR="00C802AF">
        <w:rPr>
          <w:rFonts w:ascii="楷体_GB2312" w:eastAsia="楷体_GB2312" w:hAnsi="楷体_GB2312" w:cs="楷体_GB2312"/>
          <w:bCs/>
          <w:sz w:val="32"/>
          <w:szCs w:val="32"/>
        </w:rPr>
        <w:t>监测中心</w:t>
      </w:r>
      <w:r>
        <w:rPr>
          <w:rFonts w:ascii="楷体_GB2312" w:eastAsia="楷体_GB2312" w:hAnsi="楷体_GB2312" w:cs="楷体_GB2312" w:hint="eastAsia"/>
          <w:bCs/>
          <w:sz w:val="32"/>
          <w:szCs w:val="32"/>
        </w:rPr>
        <w:t>2022年收支预算情况的总体说明</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（二）关于</w:t>
      </w:r>
      <w:r w:rsidR="00C802AF">
        <w:rPr>
          <w:rFonts w:ascii="楷体_GB2312" w:eastAsia="楷体_GB2312" w:hAnsi="楷体_GB2312" w:cs="楷体_GB2312" w:hint="eastAsia"/>
          <w:bCs/>
          <w:sz w:val="32"/>
          <w:szCs w:val="32"/>
        </w:rPr>
        <w:t>市能源</w:t>
      </w:r>
      <w:r w:rsidR="00C802AF">
        <w:rPr>
          <w:rFonts w:ascii="楷体_GB2312" w:eastAsia="楷体_GB2312" w:hAnsi="楷体_GB2312" w:cs="楷体_GB2312"/>
          <w:bCs/>
          <w:sz w:val="32"/>
          <w:szCs w:val="32"/>
        </w:rPr>
        <w:t>监测中心</w:t>
      </w:r>
      <w:r>
        <w:rPr>
          <w:rFonts w:ascii="楷体_GB2312" w:eastAsia="楷体_GB2312" w:hAnsi="楷体_GB2312" w:cs="楷体_GB2312" w:hint="eastAsia"/>
          <w:bCs/>
          <w:sz w:val="32"/>
          <w:szCs w:val="32"/>
        </w:rPr>
        <w:t>2022年收入预算情况说明</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（三）关于</w:t>
      </w:r>
      <w:r w:rsidR="00C802AF">
        <w:rPr>
          <w:rFonts w:ascii="楷体_GB2312" w:eastAsia="楷体_GB2312" w:hAnsi="楷体_GB2312" w:cs="楷体_GB2312" w:hint="eastAsia"/>
          <w:bCs/>
          <w:sz w:val="32"/>
          <w:szCs w:val="32"/>
        </w:rPr>
        <w:t>市能源</w:t>
      </w:r>
      <w:r w:rsidR="00C802AF">
        <w:rPr>
          <w:rFonts w:ascii="楷体_GB2312" w:eastAsia="楷体_GB2312" w:hAnsi="楷体_GB2312" w:cs="楷体_GB2312"/>
          <w:bCs/>
          <w:sz w:val="32"/>
          <w:szCs w:val="32"/>
        </w:rPr>
        <w:t>监测中心</w:t>
      </w:r>
      <w:r>
        <w:rPr>
          <w:rFonts w:ascii="楷体_GB2312" w:eastAsia="楷体_GB2312" w:hAnsi="楷体_GB2312" w:cs="楷体_GB2312" w:hint="eastAsia"/>
          <w:bCs/>
          <w:sz w:val="32"/>
          <w:szCs w:val="32"/>
        </w:rPr>
        <w:t>2022年支出预算情况说明</w:t>
      </w:r>
      <w:r>
        <w:rPr>
          <w:rFonts w:ascii="楷体_GB2312" w:eastAsia="楷体_GB2312" w:hAnsi="楷体_GB2312" w:cs="楷体_GB2312" w:hint="eastAsia"/>
          <w:bCs/>
          <w:sz w:val="32"/>
          <w:szCs w:val="32"/>
        </w:rPr>
        <w:br/>
        <w:t>（四）关于</w:t>
      </w:r>
      <w:r w:rsidR="00C802AF">
        <w:rPr>
          <w:rFonts w:ascii="楷体_GB2312" w:eastAsia="楷体_GB2312" w:hAnsi="楷体_GB2312" w:cs="楷体_GB2312" w:hint="eastAsia"/>
          <w:bCs/>
          <w:sz w:val="32"/>
          <w:szCs w:val="32"/>
        </w:rPr>
        <w:t>市能源</w:t>
      </w:r>
      <w:r w:rsidR="00C802AF">
        <w:rPr>
          <w:rFonts w:ascii="楷体_GB2312" w:eastAsia="楷体_GB2312" w:hAnsi="楷体_GB2312" w:cs="楷体_GB2312"/>
          <w:bCs/>
          <w:sz w:val="32"/>
          <w:szCs w:val="32"/>
        </w:rPr>
        <w:t>监测中心</w:t>
      </w:r>
      <w:r>
        <w:rPr>
          <w:rFonts w:ascii="楷体_GB2312" w:eastAsia="楷体_GB2312" w:hAnsi="楷体_GB2312" w:cs="楷体_GB2312" w:hint="eastAsia"/>
          <w:bCs/>
          <w:sz w:val="32"/>
          <w:szCs w:val="32"/>
        </w:rPr>
        <w:t>2022年财政拨款收支预算情况的总体说明</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（五）关于</w:t>
      </w:r>
      <w:r w:rsidR="00C802AF">
        <w:rPr>
          <w:rFonts w:ascii="楷体_GB2312" w:eastAsia="楷体_GB2312" w:hAnsi="楷体_GB2312" w:cs="楷体_GB2312" w:hint="eastAsia"/>
          <w:bCs/>
          <w:sz w:val="32"/>
          <w:szCs w:val="32"/>
        </w:rPr>
        <w:t>市能源</w:t>
      </w:r>
      <w:r w:rsidR="00C802AF">
        <w:rPr>
          <w:rFonts w:ascii="楷体_GB2312" w:eastAsia="楷体_GB2312" w:hAnsi="楷体_GB2312" w:cs="楷体_GB2312"/>
          <w:bCs/>
          <w:sz w:val="32"/>
          <w:szCs w:val="32"/>
        </w:rPr>
        <w:t>监测中心</w:t>
      </w:r>
      <w:r>
        <w:rPr>
          <w:rFonts w:ascii="楷体_GB2312" w:eastAsia="楷体_GB2312" w:hAnsi="楷体_GB2312" w:cs="楷体_GB2312" w:hint="eastAsia"/>
          <w:bCs/>
          <w:sz w:val="32"/>
          <w:szCs w:val="32"/>
        </w:rPr>
        <w:t>2022年一般公共预算当年拨款情况说明</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（六）关于</w:t>
      </w:r>
      <w:r w:rsidR="00C802AF">
        <w:rPr>
          <w:rFonts w:ascii="楷体_GB2312" w:eastAsia="楷体_GB2312" w:hAnsi="楷体_GB2312" w:cs="楷体_GB2312" w:hint="eastAsia"/>
          <w:bCs/>
          <w:sz w:val="32"/>
          <w:szCs w:val="32"/>
        </w:rPr>
        <w:t>市能源</w:t>
      </w:r>
      <w:r w:rsidR="00C802AF">
        <w:rPr>
          <w:rFonts w:ascii="楷体_GB2312" w:eastAsia="楷体_GB2312" w:hAnsi="楷体_GB2312" w:cs="楷体_GB2312"/>
          <w:bCs/>
          <w:sz w:val="32"/>
          <w:szCs w:val="32"/>
        </w:rPr>
        <w:t>监测中心</w:t>
      </w:r>
      <w:r>
        <w:rPr>
          <w:rFonts w:ascii="楷体_GB2312" w:eastAsia="楷体_GB2312" w:hAnsi="楷体_GB2312" w:cs="楷体_GB2312" w:hint="eastAsia"/>
          <w:bCs/>
          <w:sz w:val="32"/>
          <w:szCs w:val="32"/>
        </w:rPr>
        <w:t>2022年一般公共预算基本支出情况说明</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（七）关于</w:t>
      </w:r>
      <w:r w:rsidR="00C802AF">
        <w:rPr>
          <w:rFonts w:ascii="楷体_GB2312" w:eastAsia="楷体_GB2312" w:hAnsi="楷体_GB2312" w:cs="楷体_GB2312" w:hint="eastAsia"/>
          <w:bCs/>
          <w:sz w:val="32"/>
          <w:szCs w:val="32"/>
        </w:rPr>
        <w:t>市能源</w:t>
      </w:r>
      <w:r w:rsidR="00C802AF">
        <w:rPr>
          <w:rFonts w:ascii="楷体_GB2312" w:eastAsia="楷体_GB2312" w:hAnsi="楷体_GB2312" w:cs="楷体_GB2312"/>
          <w:bCs/>
          <w:sz w:val="32"/>
          <w:szCs w:val="32"/>
        </w:rPr>
        <w:t>监测中心</w:t>
      </w:r>
      <w:r>
        <w:rPr>
          <w:rFonts w:ascii="楷体_GB2312" w:eastAsia="楷体_GB2312" w:hAnsi="楷体_GB2312" w:cs="楷体_GB2312" w:hint="eastAsia"/>
          <w:bCs/>
          <w:sz w:val="32"/>
          <w:szCs w:val="32"/>
        </w:rPr>
        <w:t>2022年政府性基金预算支出情况说明</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（八）关于</w:t>
      </w:r>
      <w:r w:rsidR="00C802AF">
        <w:rPr>
          <w:rFonts w:ascii="楷体_GB2312" w:eastAsia="楷体_GB2312" w:hAnsi="楷体_GB2312" w:cs="楷体_GB2312" w:hint="eastAsia"/>
          <w:bCs/>
          <w:sz w:val="32"/>
          <w:szCs w:val="32"/>
        </w:rPr>
        <w:t>市能源</w:t>
      </w:r>
      <w:r w:rsidR="00C802AF">
        <w:rPr>
          <w:rFonts w:ascii="楷体_GB2312" w:eastAsia="楷体_GB2312" w:hAnsi="楷体_GB2312" w:cs="楷体_GB2312"/>
          <w:bCs/>
          <w:sz w:val="32"/>
          <w:szCs w:val="32"/>
        </w:rPr>
        <w:t>监测中心</w:t>
      </w:r>
      <w:r>
        <w:rPr>
          <w:rFonts w:ascii="楷体_GB2312" w:eastAsia="楷体_GB2312" w:hAnsi="楷体_GB2312" w:cs="楷体_GB2312" w:hint="eastAsia"/>
          <w:bCs/>
          <w:sz w:val="32"/>
          <w:szCs w:val="32"/>
        </w:rPr>
        <w:t>2022年国有资本经营预算支出情况说明</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（九）关于</w:t>
      </w:r>
      <w:r w:rsidR="00C802AF">
        <w:rPr>
          <w:rFonts w:ascii="楷体_GB2312" w:eastAsia="楷体_GB2312" w:hAnsi="楷体_GB2312" w:cs="楷体_GB2312" w:hint="eastAsia"/>
          <w:bCs/>
          <w:sz w:val="32"/>
          <w:szCs w:val="32"/>
        </w:rPr>
        <w:t>市能源</w:t>
      </w:r>
      <w:r w:rsidR="00C802AF">
        <w:rPr>
          <w:rFonts w:ascii="楷体_GB2312" w:eastAsia="楷体_GB2312" w:hAnsi="楷体_GB2312" w:cs="楷体_GB2312"/>
          <w:bCs/>
          <w:sz w:val="32"/>
          <w:szCs w:val="32"/>
        </w:rPr>
        <w:t>监测中心</w:t>
      </w:r>
      <w:r>
        <w:rPr>
          <w:rFonts w:ascii="楷体_GB2312" w:eastAsia="楷体_GB2312" w:hAnsi="楷体_GB2312" w:cs="楷体_GB2312" w:hint="eastAsia"/>
          <w:bCs/>
          <w:sz w:val="32"/>
          <w:szCs w:val="32"/>
        </w:rPr>
        <w:t>2022年一般公共预算“三公”经费预算情况说明</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（十）其他重要事项的情况说明</w:t>
      </w:r>
    </w:p>
    <w:p w:rsidR="00C67EF3" w:rsidRDefault="00344705">
      <w:pPr>
        <w:pStyle w:val="p0"/>
        <w:spacing w:line="520" w:lineRule="exact"/>
        <w:rPr>
          <w:rStyle w:val="a6"/>
          <w:rFonts w:ascii="黑体" w:eastAsia="黑体" w:hAnsi="Calibri" w:cs="Times New Roman"/>
          <w:b w:val="0"/>
          <w:color w:val="000000"/>
          <w:kern w:val="2"/>
        </w:rPr>
      </w:pPr>
      <w:r>
        <w:rPr>
          <w:rStyle w:val="a6"/>
          <w:rFonts w:ascii="黑体" w:eastAsia="黑体" w:hAnsi="Calibri" w:cs="Times New Roman" w:hint="eastAsia"/>
          <w:b w:val="0"/>
          <w:color w:val="000000"/>
          <w:kern w:val="2"/>
        </w:rPr>
        <w:lastRenderedPageBreak/>
        <w:t>三、名词解释</w:t>
      </w:r>
    </w:p>
    <w:p w:rsidR="00C67EF3" w:rsidRDefault="00344705">
      <w:pPr>
        <w:spacing w:line="520" w:lineRule="exact"/>
        <w:rPr>
          <w:rStyle w:val="a6"/>
          <w:rFonts w:ascii="黑体" w:eastAsia="黑体"/>
          <w:b w:val="0"/>
          <w:color w:val="000000"/>
        </w:rPr>
      </w:pPr>
      <w:r>
        <w:rPr>
          <w:rStyle w:val="a6"/>
          <w:rFonts w:ascii="黑体" w:eastAsia="黑体" w:hint="eastAsia"/>
          <w:b w:val="0"/>
          <w:color w:val="000000"/>
        </w:rPr>
        <w:t>四、2022年</w:t>
      </w:r>
      <w:r w:rsidR="00EE6AA0">
        <w:rPr>
          <w:rStyle w:val="a6"/>
          <w:rFonts w:ascii="黑体" w:eastAsia="黑体" w:hint="eastAsia"/>
          <w:b w:val="0"/>
          <w:color w:val="000000"/>
        </w:rPr>
        <w:t>金华市</w:t>
      </w:r>
      <w:r w:rsidR="00C802AF">
        <w:rPr>
          <w:rStyle w:val="a6"/>
          <w:rFonts w:ascii="黑体" w:eastAsia="黑体" w:hint="eastAsia"/>
          <w:b w:val="0"/>
          <w:color w:val="000000"/>
        </w:rPr>
        <w:t>能源监测</w:t>
      </w:r>
      <w:r w:rsidR="00C802AF">
        <w:rPr>
          <w:rStyle w:val="a6"/>
          <w:rFonts w:ascii="黑体" w:eastAsia="黑体"/>
          <w:b w:val="0"/>
          <w:color w:val="000000"/>
        </w:rPr>
        <w:t>中心</w:t>
      </w:r>
      <w:r w:rsidR="00C802AF">
        <w:rPr>
          <w:rStyle w:val="a6"/>
          <w:rFonts w:ascii="黑体" w:eastAsia="黑体" w:hint="eastAsia"/>
          <w:b w:val="0"/>
          <w:color w:val="000000"/>
        </w:rPr>
        <w:t>单位</w:t>
      </w:r>
      <w:r>
        <w:rPr>
          <w:rStyle w:val="a6"/>
          <w:rFonts w:ascii="黑体" w:eastAsia="黑体" w:hint="eastAsia"/>
          <w:b w:val="0"/>
          <w:color w:val="000000"/>
        </w:rPr>
        <w:t>预算表</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（一）2022年</w:t>
      </w:r>
      <w:r w:rsidR="00C802AF">
        <w:rPr>
          <w:rFonts w:ascii="楷体_GB2312" w:eastAsia="楷体_GB2312" w:hAnsi="楷体_GB2312" w:cs="楷体_GB2312" w:hint="eastAsia"/>
          <w:bCs/>
          <w:sz w:val="32"/>
          <w:szCs w:val="32"/>
        </w:rPr>
        <w:t>市能源</w:t>
      </w:r>
      <w:r w:rsidR="00C802AF">
        <w:rPr>
          <w:rFonts w:ascii="楷体_GB2312" w:eastAsia="楷体_GB2312" w:hAnsi="楷体_GB2312" w:cs="楷体_GB2312"/>
          <w:bCs/>
          <w:sz w:val="32"/>
          <w:szCs w:val="32"/>
        </w:rPr>
        <w:t>监测中心</w:t>
      </w:r>
      <w:r>
        <w:rPr>
          <w:rFonts w:ascii="楷体_GB2312" w:eastAsia="楷体_GB2312" w:hAnsi="楷体_GB2312" w:cs="楷体_GB2312" w:hint="eastAsia"/>
          <w:bCs/>
          <w:sz w:val="32"/>
          <w:szCs w:val="32"/>
        </w:rPr>
        <w:t>收支预算总表</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（二）2022年</w:t>
      </w:r>
      <w:r w:rsidR="00C802AF">
        <w:rPr>
          <w:rFonts w:ascii="楷体_GB2312" w:eastAsia="楷体_GB2312" w:hAnsi="楷体_GB2312" w:cs="楷体_GB2312" w:hint="eastAsia"/>
          <w:bCs/>
          <w:sz w:val="32"/>
          <w:szCs w:val="32"/>
        </w:rPr>
        <w:t>市能源</w:t>
      </w:r>
      <w:r w:rsidR="00C802AF">
        <w:rPr>
          <w:rFonts w:ascii="楷体_GB2312" w:eastAsia="楷体_GB2312" w:hAnsi="楷体_GB2312" w:cs="楷体_GB2312"/>
          <w:bCs/>
          <w:sz w:val="32"/>
          <w:szCs w:val="32"/>
        </w:rPr>
        <w:t>监测中心</w:t>
      </w:r>
      <w:r>
        <w:rPr>
          <w:rFonts w:ascii="楷体_GB2312" w:eastAsia="楷体_GB2312" w:hAnsi="楷体_GB2312" w:cs="楷体_GB2312" w:hint="eastAsia"/>
          <w:bCs/>
          <w:sz w:val="32"/>
          <w:szCs w:val="32"/>
        </w:rPr>
        <w:t>收入预算总表</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（三）2022年</w:t>
      </w:r>
      <w:r w:rsidR="00C802AF">
        <w:rPr>
          <w:rFonts w:ascii="楷体_GB2312" w:eastAsia="楷体_GB2312" w:hAnsi="楷体_GB2312" w:cs="楷体_GB2312" w:hint="eastAsia"/>
          <w:bCs/>
          <w:sz w:val="32"/>
          <w:szCs w:val="32"/>
        </w:rPr>
        <w:t>市能源</w:t>
      </w:r>
      <w:r w:rsidR="00C802AF">
        <w:rPr>
          <w:rFonts w:ascii="楷体_GB2312" w:eastAsia="楷体_GB2312" w:hAnsi="楷体_GB2312" w:cs="楷体_GB2312"/>
          <w:bCs/>
          <w:sz w:val="32"/>
          <w:szCs w:val="32"/>
        </w:rPr>
        <w:t>监测中心</w:t>
      </w:r>
      <w:r>
        <w:rPr>
          <w:rFonts w:ascii="楷体_GB2312" w:eastAsia="楷体_GB2312" w:hAnsi="楷体_GB2312" w:cs="楷体_GB2312" w:hint="eastAsia"/>
          <w:bCs/>
          <w:sz w:val="32"/>
          <w:szCs w:val="32"/>
        </w:rPr>
        <w:t>支出预算总表</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（四）2022年</w:t>
      </w:r>
      <w:r w:rsidR="00C802AF">
        <w:rPr>
          <w:rFonts w:ascii="楷体_GB2312" w:eastAsia="楷体_GB2312" w:hAnsi="楷体_GB2312" w:cs="楷体_GB2312" w:hint="eastAsia"/>
          <w:bCs/>
          <w:sz w:val="32"/>
          <w:szCs w:val="32"/>
        </w:rPr>
        <w:t>市能源</w:t>
      </w:r>
      <w:r w:rsidR="00C802AF">
        <w:rPr>
          <w:rFonts w:ascii="楷体_GB2312" w:eastAsia="楷体_GB2312" w:hAnsi="楷体_GB2312" w:cs="楷体_GB2312"/>
          <w:bCs/>
          <w:sz w:val="32"/>
          <w:szCs w:val="32"/>
        </w:rPr>
        <w:t>监测中心</w:t>
      </w:r>
      <w:r>
        <w:rPr>
          <w:rFonts w:ascii="楷体_GB2312" w:eastAsia="楷体_GB2312" w:hAnsi="楷体_GB2312" w:cs="楷体_GB2312" w:hint="eastAsia"/>
          <w:bCs/>
          <w:sz w:val="32"/>
          <w:szCs w:val="32"/>
        </w:rPr>
        <w:t>财政拨款收支预算总表</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（五）2022年</w:t>
      </w:r>
      <w:r w:rsidR="00C802AF">
        <w:rPr>
          <w:rFonts w:ascii="楷体_GB2312" w:eastAsia="楷体_GB2312" w:hAnsi="楷体_GB2312" w:cs="楷体_GB2312" w:hint="eastAsia"/>
          <w:bCs/>
          <w:sz w:val="32"/>
          <w:szCs w:val="32"/>
        </w:rPr>
        <w:t>市能源</w:t>
      </w:r>
      <w:r w:rsidR="00C802AF">
        <w:rPr>
          <w:rFonts w:ascii="楷体_GB2312" w:eastAsia="楷体_GB2312" w:hAnsi="楷体_GB2312" w:cs="楷体_GB2312"/>
          <w:bCs/>
          <w:sz w:val="32"/>
          <w:szCs w:val="32"/>
        </w:rPr>
        <w:t>监测中心</w:t>
      </w:r>
      <w:r>
        <w:rPr>
          <w:rFonts w:ascii="楷体_GB2312" w:eastAsia="楷体_GB2312" w:hAnsi="楷体_GB2312" w:cs="楷体_GB2312" w:hint="eastAsia"/>
          <w:bCs/>
          <w:sz w:val="32"/>
          <w:szCs w:val="32"/>
        </w:rPr>
        <w:t>一般公共预算支出表</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（六）2022年</w:t>
      </w:r>
      <w:r w:rsidR="00C802AF">
        <w:rPr>
          <w:rFonts w:ascii="楷体_GB2312" w:eastAsia="楷体_GB2312" w:hAnsi="楷体_GB2312" w:cs="楷体_GB2312" w:hint="eastAsia"/>
          <w:bCs/>
          <w:sz w:val="32"/>
          <w:szCs w:val="32"/>
        </w:rPr>
        <w:t>市能源</w:t>
      </w:r>
      <w:r w:rsidR="00C802AF">
        <w:rPr>
          <w:rFonts w:ascii="楷体_GB2312" w:eastAsia="楷体_GB2312" w:hAnsi="楷体_GB2312" w:cs="楷体_GB2312"/>
          <w:bCs/>
          <w:sz w:val="32"/>
          <w:szCs w:val="32"/>
        </w:rPr>
        <w:t>监测中心</w:t>
      </w:r>
      <w:r>
        <w:rPr>
          <w:rFonts w:ascii="楷体_GB2312" w:eastAsia="楷体_GB2312" w:hAnsi="楷体_GB2312" w:cs="楷体_GB2312" w:hint="eastAsia"/>
          <w:bCs/>
          <w:sz w:val="32"/>
          <w:szCs w:val="32"/>
        </w:rPr>
        <w:t>一般公共预算基本支出表</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（七）2022年</w:t>
      </w:r>
      <w:r w:rsidR="00C802AF">
        <w:rPr>
          <w:rFonts w:ascii="楷体_GB2312" w:eastAsia="楷体_GB2312" w:hAnsi="楷体_GB2312" w:cs="楷体_GB2312" w:hint="eastAsia"/>
          <w:bCs/>
          <w:sz w:val="32"/>
          <w:szCs w:val="32"/>
        </w:rPr>
        <w:t>市能源</w:t>
      </w:r>
      <w:r w:rsidR="00C802AF">
        <w:rPr>
          <w:rFonts w:ascii="楷体_GB2312" w:eastAsia="楷体_GB2312" w:hAnsi="楷体_GB2312" w:cs="楷体_GB2312"/>
          <w:bCs/>
          <w:sz w:val="32"/>
          <w:szCs w:val="32"/>
        </w:rPr>
        <w:t>监测中心</w:t>
      </w:r>
      <w:r>
        <w:rPr>
          <w:rFonts w:ascii="楷体_GB2312" w:eastAsia="楷体_GB2312" w:hAnsi="楷体_GB2312" w:cs="楷体_GB2312" w:hint="eastAsia"/>
          <w:bCs/>
          <w:sz w:val="32"/>
          <w:szCs w:val="32"/>
        </w:rPr>
        <w:t>一般公共预算“三公”经费支出表</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（八）2022年</w:t>
      </w:r>
      <w:r w:rsidR="00C802AF">
        <w:rPr>
          <w:rFonts w:ascii="楷体_GB2312" w:eastAsia="楷体_GB2312" w:hAnsi="楷体_GB2312" w:cs="楷体_GB2312" w:hint="eastAsia"/>
          <w:bCs/>
          <w:sz w:val="32"/>
          <w:szCs w:val="32"/>
        </w:rPr>
        <w:t>市能源</w:t>
      </w:r>
      <w:r w:rsidR="00C802AF">
        <w:rPr>
          <w:rFonts w:ascii="楷体_GB2312" w:eastAsia="楷体_GB2312" w:hAnsi="楷体_GB2312" w:cs="楷体_GB2312"/>
          <w:bCs/>
          <w:sz w:val="32"/>
          <w:szCs w:val="32"/>
        </w:rPr>
        <w:t>监测中心</w:t>
      </w:r>
      <w:r>
        <w:rPr>
          <w:rFonts w:ascii="楷体_GB2312" w:eastAsia="楷体_GB2312" w:hAnsi="楷体_GB2312" w:cs="楷体_GB2312" w:hint="eastAsia"/>
          <w:bCs/>
          <w:sz w:val="32"/>
          <w:szCs w:val="32"/>
        </w:rPr>
        <w:t>政府性基金预算支出表</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（九）2022年</w:t>
      </w:r>
      <w:r w:rsidR="00C802AF">
        <w:rPr>
          <w:rFonts w:ascii="楷体_GB2312" w:eastAsia="楷体_GB2312" w:hAnsi="楷体_GB2312" w:cs="楷体_GB2312" w:hint="eastAsia"/>
          <w:bCs/>
          <w:sz w:val="32"/>
          <w:szCs w:val="32"/>
        </w:rPr>
        <w:t>市能源</w:t>
      </w:r>
      <w:r w:rsidR="00C802AF">
        <w:rPr>
          <w:rFonts w:ascii="楷体_GB2312" w:eastAsia="楷体_GB2312" w:hAnsi="楷体_GB2312" w:cs="楷体_GB2312"/>
          <w:bCs/>
          <w:sz w:val="32"/>
          <w:szCs w:val="32"/>
        </w:rPr>
        <w:t>监测中心</w:t>
      </w:r>
      <w:r>
        <w:rPr>
          <w:rFonts w:ascii="楷体_GB2312" w:eastAsia="楷体_GB2312" w:hAnsi="楷体_GB2312" w:cs="楷体_GB2312" w:hint="eastAsia"/>
          <w:bCs/>
          <w:sz w:val="32"/>
          <w:szCs w:val="32"/>
        </w:rPr>
        <w:t>国有资本经营预算支出表</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（十）2022年</w:t>
      </w:r>
      <w:r w:rsidR="00C802AF">
        <w:rPr>
          <w:rFonts w:ascii="楷体_GB2312" w:eastAsia="楷体_GB2312" w:hAnsi="楷体_GB2312" w:cs="楷体_GB2312" w:hint="eastAsia"/>
          <w:bCs/>
          <w:sz w:val="32"/>
          <w:szCs w:val="32"/>
        </w:rPr>
        <w:t>市能源</w:t>
      </w:r>
      <w:r w:rsidR="00C802AF">
        <w:rPr>
          <w:rFonts w:ascii="楷体_GB2312" w:eastAsia="楷体_GB2312" w:hAnsi="楷体_GB2312" w:cs="楷体_GB2312"/>
          <w:bCs/>
          <w:sz w:val="32"/>
          <w:szCs w:val="32"/>
        </w:rPr>
        <w:t>监测中心</w:t>
      </w:r>
      <w:r>
        <w:rPr>
          <w:rFonts w:ascii="楷体_GB2312" w:eastAsia="楷体_GB2312" w:hAnsi="楷体_GB2312" w:cs="楷体_GB2312" w:hint="eastAsia"/>
          <w:bCs/>
          <w:sz w:val="32"/>
          <w:szCs w:val="32"/>
        </w:rPr>
        <w:t>项目支出预算表</w:t>
      </w:r>
    </w:p>
    <w:p w:rsidR="00C67EF3" w:rsidRDefault="00C67EF3">
      <w:pPr>
        <w:spacing w:line="530" w:lineRule="exact"/>
        <w:jc w:val="center"/>
        <w:rPr>
          <w:rFonts w:ascii="楷体_GB2312" w:eastAsia="楷体_GB2312" w:hAnsi="楷体_GB2312" w:cs="楷体_GB2312"/>
          <w:bCs/>
          <w:sz w:val="32"/>
          <w:szCs w:val="32"/>
        </w:rPr>
      </w:pPr>
    </w:p>
    <w:p w:rsidR="00CB258F" w:rsidRPr="00CB258F" w:rsidRDefault="00CB258F" w:rsidP="00CB258F">
      <w:pPr>
        <w:pStyle w:val="Default"/>
        <w:rPr>
          <w:rFonts w:hint="default"/>
        </w:rPr>
      </w:pPr>
    </w:p>
    <w:p w:rsidR="00C67EF3" w:rsidRDefault="00C67EF3">
      <w:pPr>
        <w:spacing w:line="530" w:lineRule="exact"/>
        <w:jc w:val="center"/>
        <w:rPr>
          <w:rFonts w:ascii="Times New Roman" w:eastAsia="方正小标宋简体" w:hAnsi="Times New Roman" w:cs="Times New Roman"/>
          <w:bCs/>
          <w:color w:val="000000"/>
          <w:spacing w:val="15"/>
          <w:sz w:val="48"/>
          <w:szCs w:val="48"/>
        </w:rPr>
      </w:pPr>
    </w:p>
    <w:p w:rsidR="00C67EF3" w:rsidRDefault="00C67EF3">
      <w:pPr>
        <w:spacing w:line="530" w:lineRule="exact"/>
        <w:jc w:val="center"/>
        <w:rPr>
          <w:rFonts w:ascii="Times New Roman" w:eastAsia="方正小标宋简体" w:hAnsi="Times New Roman" w:cs="Times New Roman"/>
          <w:bCs/>
          <w:color w:val="000000"/>
          <w:spacing w:val="15"/>
          <w:sz w:val="48"/>
          <w:szCs w:val="48"/>
        </w:rPr>
      </w:pPr>
    </w:p>
    <w:p w:rsidR="00C67EF3" w:rsidRDefault="00C67EF3">
      <w:pPr>
        <w:spacing w:line="530" w:lineRule="exact"/>
        <w:jc w:val="center"/>
        <w:rPr>
          <w:rFonts w:ascii="Times New Roman" w:eastAsia="方正小标宋简体" w:hAnsi="Times New Roman" w:cs="Times New Roman"/>
          <w:bCs/>
          <w:color w:val="000000"/>
          <w:spacing w:val="15"/>
          <w:sz w:val="48"/>
          <w:szCs w:val="48"/>
        </w:rPr>
      </w:pPr>
    </w:p>
    <w:p w:rsidR="00C67EF3" w:rsidRDefault="00C67EF3">
      <w:pPr>
        <w:pStyle w:val="Default"/>
        <w:rPr>
          <w:rFonts w:ascii="Times New Roman" w:eastAsia="方正小标宋简体" w:hAnsi="Times New Roman" w:hint="default"/>
          <w:bCs/>
          <w:spacing w:val="15"/>
          <w:sz w:val="48"/>
          <w:szCs w:val="48"/>
        </w:rPr>
      </w:pPr>
    </w:p>
    <w:p w:rsidR="00C67EF3" w:rsidRDefault="00C67EF3">
      <w:pPr>
        <w:pStyle w:val="Default"/>
        <w:rPr>
          <w:rFonts w:ascii="Times New Roman" w:eastAsia="方正小标宋简体" w:hAnsi="Times New Roman" w:hint="default"/>
          <w:bCs/>
          <w:spacing w:val="15"/>
          <w:sz w:val="48"/>
          <w:szCs w:val="48"/>
        </w:rPr>
      </w:pPr>
    </w:p>
    <w:p w:rsidR="00C67EF3" w:rsidRDefault="00C67EF3">
      <w:pPr>
        <w:pStyle w:val="Default"/>
        <w:rPr>
          <w:rFonts w:ascii="Times New Roman" w:eastAsia="方正小标宋简体" w:hAnsi="Times New Roman" w:hint="default"/>
          <w:bCs/>
          <w:spacing w:val="15"/>
          <w:sz w:val="48"/>
          <w:szCs w:val="48"/>
        </w:rPr>
      </w:pPr>
    </w:p>
    <w:p w:rsidR="00C67EF3" w:rsidRDefault="00C67EF3">
      <w:pPr>
        <w:pStyle w:val="Default"/>
        <w:rPr>
          <w:rFonts w:ascii="Times New Roman" w:eastAsia="方正小标宋简体" w:hAnsi="Times New Roman" w:hint="default"/>
          <w:bCs/>
          <w:spacing w:val="15"/>
          <w:sz w:val="48"/>
          <w:szCs w:val="48"/>
        </w:rPr>
      </w:pPr>
    </w:p>
    <w:p w:rsidR="00C67EF3" w:rsidRDefault="00C67EF3">
      <w:pPr>
        <w:pStyle w:val="Default"/>
        <w:rPr>
          <w:rFonts w:ascii="Times New Roman" w:eastAsia="方正小标宋简体" w:hAnsi="Times New Roman" w:hint="default"/>
          <w:bCs/>
          <w:spacing w:val="15"/>
          <w:sz w:val="48"/>
          <w:szCs w:val="48"/>
        </w:rPr>
      </w:pPr>
    </w:p>
    <w:p w:rsidR="00C67EF3" w:rsidRDefault="00344705">
      <w:pPr>
        <w:spacing w:line="530" w:lineRule="exact"/>
        <w:ind w:firstLineChars="196" w:firstLine="627"/>
        <w:rPr>
          <w:rStyle w:val="a6"/>
          <w:rFonts w:ascii="Times New Roman" w:eastAsia="黑体" w:hAnsi="Times New Roman" w:cs="Times New Roman"/>
          <w:b w:val="0"/>
          <w:bCs w:val="0"/>
          <w:color w:val="000000"/>
        </w:rPr>
      </w:pPr>
      <w:r>
        <w:rPr>
          <w:rStyle w:val="a6"/>
          <w:rFonts w:ascii="Times New Roman" w:eastAsia="黑体" w:hAnsi="Times New Roman" w:cs="Times New Roman"/>
          <w:b w:val="0"/>
          <w:bCs w:val="0"/>
          <w:color w:val="000000"/>
        </w:rPr>
        <w:lastRenderedPageBreak/>
        <w:t>一、</w:t>
      </w:r>
      <w:r w:rsidR="00F50343">
        <w:rPr>
          <w:rStyle w:val="a6"/>
          <w:rFonts w:ascii="黑体" w:eastAsia="黑体" w:hint="eastAsia"/>
          <w:b w:val="0"/>
          <w:color w:val="000000"/>
        </w:rPr>
        <w:t>金华市能源监测</w:t>
      </w:r>
      <w:r w:rsidR="00F50343">
        <w:rPr>
          <w:rStyle w:val="a6"/>
          <w:rFonts w:ascii="黑体" w:eastAsia="黑体"/>
          <w:b w:val="0"/>
          <w:color w:val="000000"/>
        </w:rPr>
        <w:t>中心</w:t>
      </w:r>
      <w:r>
        <w:rPr>
          <w:rStyle w:val="a6"/>
          <w:rFonts w:ascii="Times New Roman" w:eastAsia="黑体" w:hAnsi="Times New Roman" w:cs="Times New Roman"/>
          <w:b w:val="0"/>
          <w:bCs w:val="0"/>
          <w:color w:val="000000"/>
        </w:rPr>
        <w:t>概况</w:t>
      </w:r>
    </w:p>
    <w:p w:rsidR="00C67EF3" w:rsidRDefault="00344705">
      <w:pPr>
        <w:spacing w:line="530" w:lineRule="exact"/>
        <w:ind w:firstLineChars="196" w:firstLine="627"/>
        <w:rPr>
          <w:rFonts w:ascii="Times New Roman" w:eastAsia="楷体" w:hAnsi="Times New Roman" w:cs="Times New Roman"/>
          <w:color w:val="000000"/>
          <w:sz w:val="32"/>
          <w:szCs w:val="32"/>
        </w:rPr>
      </w:pPr>
      <w:r>
        <w:rPr>
          <w:rFonts w:ascii="Times New Roman" w:eastAsia="楷体" w:hAnsi="Times New Roman" w:cs="Times New Roman"/>
          <w:color w:val="000000"/>
          <w:sz w:val="32"/>
          <w:szCs w:val="32"/>
        </w:rPr>
        <w:t>（一）主要职能</w:t>
      </w:r>
    </w:p>
    <w:p w:rsidR="00AC1007" w:rsidRPr="00432280" w:rsidRDefault="00AC1007" w:rsidP="00AC1007">
      <w:pPr>
        <w:spacing w:line="560" w:lineRule="exact"/>
        <w:ind w:firstLineChars="200" w:firstLine="640"/>
        <w:rPr>
          <w:rFonts w:ascii="Times New Roman" w:eastAsia="楷体" w:hAnsi="Times New Roman" w:cs="Times New Roman"/>
          <w:color w:val="000000"/>
          <w:sz w:val="32"/>
          <w:szCs w:val="32"/>
        </w:rPr>
      </w:pPr>
      <w:r w:rsidRPr="00802234">
        <w:rPr>
          <w:rFonts w:ascii="Times New Roman" w:eastAsia="仿宋_GB2312" w:hAnsi="Times New Roman" w:cs="Times New Roman" w:hint="eastAsia"/>
          <w:bCs/>
          <w:color w:val="000000"/>
          <w:sz w:val="32"/>
          <w:szCs w:val="32"/>
        </w:rPr>
        <w:t>根据节能行政主管部门授权，对用能单位的能源利用状况进行监测和对能源法规执行情况进行监督检查。</w:t>
      </w:r>
    </w:p>
    <w:p w:rsidR="00C67EF3" w:rsidRDefault="00344705">
      <w:pPr>
        <w:spacing w:line="560" w:lineRule="exact"/>
        <w:ind w:firstLineChars="200" w:firstLine="640"/>
        <w:rPr>
          <w:rFonts w:ascii="Times New Roman" w:eastAsia="楷体" w:hAnsi="Times New Roman" w:cs="Times New Roman"/>
          <w:color w:val="000000"/>
          <w:sz w:val="32"/>
          <w:szCs w:val="32"/>
        </w:rPr>
      </w:pPr>
      <w:r>
        <w:rPr>
          <w:rFonts w:ascii="Times New Roman" w:eastAsia="楷体" w:hAnsi="Times New Roman" w:cs="Times New Roman"/>
          <w:color w:val="000000"/>
          <w:sz w:val="32"/>
          <w:szCs w:val="32"/>
        </w:rPr>
        <w:t>（二）</w:t>
      </w:r>
      <w:r w:rsidR="00CB258F">
        <w:rPr>
          <w:rFonts w:ascii="Times New Roman" w:eastAsia="楷体" w:hAnsi="Times New Roman" w:cs="Times New Roman"/>
          <w:color w:val="000000"/>
          <w:sz w:val="32"/>
          <w:szCs w:val="32"/>
        </w:rPr>
        <w:t>单位</w:t>
      </w:r>
      <w:r>
        <w:rPr>
          <w:rFonts w:ascii="Times New Roman" w:eastAsia="楷体" w:hAnsi="Times New Roman" w:cs="Times New Roman"/>
          <w:color w:val="000000"/>
          <w:sz w:val="32"/>
          <w:szCs w:val="32"/>
        </w:rPr>
        <w:t>机构设置情况</w:t>
      </w:r>
    </w:p>
    <w:p w:rsidR="00AC1007" w:rsidRPr="00802234" w:rsidRDefault="00AC1007" w:rsidP="00AC1007">
      <w:pPr>
        <w:spacing w:line="560" w:lineRule="exact"/>
        <w:ind w:firstLineChars="200" w:firstLine="640"/>
        <w:rPr>
          <w:rFonts w:eastAsia="仿宋_GB2312"/>
        </w:rPr>
      </w:pPr>
      <w:r w:rsidRPr="00802234">
        <w:rPr>
          <w:rFonts w:ascii="Times New Roman" w:eastAsia="仿宋_GB2312" w:hAnsi="Times New Roman" w:cs="Times New Roman" w:hint="eastAsia"/>
          <w:bCs/>
          <w:color w:val="000000"/>
          <w:sz w:val="32"/>
          <w:szCs w:val="32"/>
        </w:rPr>
        <w:t>金华市能源监察支队是</w:t>
      </w:r>
      <w:proofErr w:type="gramStart"/>
      <w:r w:rsidRPr="00802234">
        <w:rPr>
          <w:rFonts w:ascii="Times New Roman" w:eastAsia="仿宋_GB2312" w:hAnsi="Times New Roman" w:cs="Times New Roman" w:hint="eastAsia"/>
          <w:bCs/>
          <w:color w:val="000000"/>
          <w:sz w:val="32"/>
          <w:szCs w:val="32"/>
        </w:rPr>
        <w:t>市发改委</w:t>
      </w:r>
      <w:proofErr w:type="gramEnd"/>
      <w:r w:rsidRPr="00802234">
        <w:rPr>
          <w:rFonts w:ascii="Times New Roman" w:eastAsia="仿宋_GB2312" w:hAnsi="Times New Roman" w:cs="Times New Roman" w:hint="eastAsia"/>
          <w:bCs/>
          <w:color w:val="000000"/>
          <w:sz w:val="32"/>
          <w:szCs w:val="32"/>
        </w:rPr>
        <w:t>下属的正</w:t>
      </w:r>
      <w:proofErr w:type="gramStart"/>
      <w:r w:rsidRPr="00802234">
        <w:rPr>
          <w:rFonts w:ascii="Times New Roman" w:eastAsia="仿宋_GB2312" w:hAnsi="Times New Roman" w:cs="Times New Roman" w:hint="eastAsia"/>
          <w:bCs/>
          <w:color w:val="000000"/>
          <w:sz w:val="32"/>
          <w:szCs w:val="32"/>
        </w:rPr>
        <w:t>科级参公事业单位</w:t>
      </w:r>
      <w:proofErr w:type="gramEnd"/>
      <w:r w:rsidRPr="00802234">
        <w:rPr>
          <w:rFonts w:ascii="Times New Roman" w:eastAsia="仿宋_GB2312" w:hAnsi="Times New Roman" w:cs="Times New Roman" w:hint="eastAsia"/>
          <w:bCs/>
          <w:color w:val="000000"/>
          <w:sz w:val="32"/>
          <w:szCs w:val="32"/>
        </w:rPr>
        <w:t>，机构设编制</w:t>
      </w:r>
      <w:r w:rsidRPr="00802234">
        <w:rPr>
          <w:rFonts w:ascii="Times New Roman" w:eastAsia="仿宋_GB2312" w:hAnsi="Times New Roman" w:cs="Times New Roman" w:hint="eastAsia"/>
          <w:bCs/>
          <w:color w:val="000000"/>
          <w:sz w:val="32"/>
          <w:szCs w:val="32"/>
        </w:rPr>
        <w:t>4</w:t>
      </w:r>
      <w:r w:rsidRPr="00802234">
        <w:rPr>
          <w:rFonts w:ascii="Times New Roman" w:eastAsia="仿宋_GB2312" w:hAnsi="Times New Roman" w:cs="Times New Roman" w:hint="eastAsia"/>
          <w:bCs/>
          <w:color w:val="000000"/>
          <w:sz w:val="32"/>
          <w:szCs w:val="32"/>
        </w:rPr>
        <w:t>名，其中科级领导职数</w:t>
      </w:r>
      <w:r w:rsidRPr="00802234">
        <w:rPr>
          <w:rFonts w:ascii="Times New Roman" w:eastAsia="仿宋_GB2312" w:hAnsi="Times New Roman" w:cs="Times New Roman" w:hint="eastAsia"/>
          <w:bCs/>
          <w:color w:val="000000"/>
          <w:sz w:val="32"/>
          <w:szCs w:val="32"/>
        </w:rPr>
        <w:t>1</w:t>
      </w:r>
      <w:r w:rsidRPr="00802234">
        <w:rPr>
          <w:rFonts w:ascii="Times New Roman" w:eastAsia="仿宋_GB2312" w:hAnsi="Times New Roman" w:cs="Times New Roman" w:hint="eastAsia"/>
          <w:bCs/>
          <w:color w:val="000000"/>
          <w:sz w:val="32"/>
          <w:szCs w:val="32"/>
        </w:rPr>
        <w:t>名</w:t>
      </w:r>
      <w:r>
        <w:rPr>
          <w:rFonts w:ascii="Times New Roman" w:eastAsia="仿宋_GB2312" w:hAnsi="Times New Roman" w:cs="Times New Roman" w:hint="eastAsia"/>
          <w:bCs/>
          <w:color w:val="000000"/>
          <w:sz w:val="32"/>
          <w:szCs w:val="32"/>
        </w:rPr>
        <w:t>。</w:t>
      </w:r>
    </w:p>
    <w:p w:rsidR="00C67EF3" w:rsidRDefault="00344705">
      <w:pPr>
        <w:spacing w:line="530" w:lineRule="exact"/>
        <w:ind w:firstLine="645"/>
        <w:rPr>
          <w:rFonts w:ascii="Times New Roman" w:eastAsia="楷体" w:hAnsi="Times New Roman" w:cs="Times New Roman"/>
          <w:b/>
          <w:color w:val="000000"/>
          <w:sz w:val="32"/>
          <w:szCs w:val="32"/>
        </w:rPr>
      </w:pPr>
      <w:r>
        <w:rPr>
          <w:rStyle w:val="a6"/>
          <w:rFonts w:ascii="Times New Roman" w:eastAsia="黑体" w:hAnsi="Times New Roman" w:cs="Times New Roman"/>
          <w:b w:val="0"/>
          <w:color w:val="000000"/>
        </w:rPr>
        <w:t>二、</w:t>
      </w:r>
      <w:r w:rsidR="00F50343">
        <w:rPr>
          <w:rStyle w:val="a6"/>
          <w:rFonts w:ascii="黑体" w:eastAsia="黑体" w:hint="eastAsia"/>
          <w:b w:val="0"/>
          <w:color w:val="000000"/>
        </w:rPr>
        <w:t>金华市能源监测</w:t>
      </w:r>
      <w:r w:rsidR="00F50343">
        <w:rPr>
          <w:rStyle w:val="a6"/>
          <w:rFonts w:ascii="黑体" w:eastAsia="黑体"/>
          <w:b w:val="0"/>
          <w:color w:val="000000"/>
        </w:rPr>
        <w:t>中心</w:t>
      </w:r>
      <w:r>
        <w:rPr>
          <w:rStyle w:val="a6"/>
          <w:rFonts w:ascii="Times New Roman" w:eastAsia="黑体" w:hAnsi="Times New Roman" w:cs="Times New Roman"/>
          <w:b w:val="0"/>
          <w:color w:val="000000"/>
        </w:rPr>
        <w:t>202</w:t>
      </w:r>
      <w:r>
        <w:rPr>
          <w:rStyle w:val="a6"/>
          <w:rFonts w:ascii="Times New Roman" w:eastAsia="黑体" w:hAnsi="Times New Roman" w:cs="Times New Roman" w:hint="eastAsia"/>
          <w:b w:val="0"/>
          <w:color w:val="000000"/>
        </w:rPr>
        <w:t>2</w:t>
      </w:r>
      <w:r>
        <w:rPr>
          <w:rStyle w:val="a6"/>
          <w:rFonts w:ascii="Times New Roman" w:eastAsia="黑体" w:hAnsi="Times New Roman" w:cs="Times New Roman"/>
          <w:b w:val="0"/>
          <w:color w:val="000000"/>
        </w:rPr>
        <w:t>年</w:t>
      </w:r>
      <w:r w:rsidR="00FC1950">
        <w:rPr>
          <w:rStyle w:val="a6"/>
          <w:rFonts w:ascii="Times New Roman" w:eastAsia="黑体" w:hAnsi="Times New Roman" w:cs="Times New Roman"/>
          <w:b w:val="0"/>
          <w:color w:val="000000"/>
        </w:rPr>
        <w:t>单位</w:t>
      </w:r>
      <w:r>
        <w:rPr>
          <w:rStyle w:val="a6"/>
          <w:rFonts w:ascii="Times New Roman" w:eastAsia="黑体" w:hAnsi="Times New Roman" w:cs="Times New Roman"/>
          <w:b w:val="0"/>
          <w:color w:val="000000"/>
        </w:rPr>
        <w:t>预算安排情况说明</w:t>
      </w:r>
    </w:p>
    <w:p w:rsidR="00C67EF3" w:rsidRDefault="00344705">
      <w:pPr>
        <w:spacing w:line="530" w:lineRule="exact"/>
        <w:ind w:firstLineChars="200" w:firstLine="640"/>
        <w:rPr>
          <w:rFonts w:ascii="Times New Roman" w:eastAsia="楷体" w:hAnsi="Times New Roman" w:cs="Times New Roman"/>
          <w:bCs/>
          <w:color w:val="000000"/>
          <w:sz w:val="32"/>
          <w:szCs w:val="32"/>
        </w:rPr>
      </w:pPr>
      <w:r>
        <w:rPr>
          <w:rFonts w:ascii="Times New Roman" w:eastAsia="楷体" w:hAnsi="Times New Roman" w:cs="Times New Roman"/>
          <w:color w:val="000000"/>
          <w:sz w:val="32"/>
          <w:szCs w:val="32"/>
        </w:rPr>
        <w:t>（一）关于</w:t>
      </w:r>
      <w:r w:rsidR="008C7A0C">
        <w:rPr>
          <w:rFonts w:ascii="楷体_GB2312" w:eastAsia="楷体_GB2312" w:hAnsi="楷体_GB2312" w:cs="楷体_GB2312" w:hint="eastAsia"/>
          <w:bCs/>
          <w:sz w:val="32"/>
          <w:szCs w:val="32"/>
        </w:rPr>
        <w:t>市能源</w:t>
      </w:r>
      <w:r w:rsidR="008C7A0C">
        <w:rPr>
          <w:rFonts w:ascii="楷体_GB2312" w:eastAsia="楷体_GB2312" w:hAnsi="楷体_GB2312" w:cs="楷体_GB2312"/>
          <w:bCs/>
          <w:sz w:val="32"/>
          <w:szCs w:val="32"/>
        </w:rPr>
        <w:t>监测中心</w:t>
      </w:r>
      <w:r>
        <w:rPr>
          <w:rFonts w:ascii="Times New Roman" w:eastAsia="楷体" w:hAnsi="Times New Roman" w:cs="Times New Roman"/>
          <w:bCs/>
          <w:color w:val="000000"/>
          <w:sz w:val="32"/>
          <w:szCs w:val="32"/>
        </w:rPr>
        <w:t>202</w:t>
      </w:r>
      <w:r>
        <w:rPr>
          <w:rFonts w:ascii="Times New Roman" w:eastAsia="楷体" w:hAnsi="Times New Roman" w:cs="Times New Roman" w:hint="eastAsia"/>
          <w:bCs/>
          <w:color w:val="000000"/>
          <w:sz w:val="32"/>
          <w:szCs w:val="32"/>
        </w:rPr>
        <w:t>2</w:t>
      </w:r>
      <w:r>
        <w:rPr>
          <w:rFonts w:ascii="Times New Roman" w:eastAsia="楷体" w:hAnsi="Times New Roman" w:cs="Times New Roman"/>
          <w:bCs/>
          <w:color w:val="000000"/>
          <w:sz w:val="32"/>
          <w:szCs w:val="32"/>
        </w:rPr>
        <w:t>年收支预算情况的总体说明</w:t>
      </w:r>
    </w:p>
    <w:p w:rsidR="00C67EF3" w:rsidRDefault="00344705">
      <w:pPr>
        <w:spacing w:line="560" w:lineRule="exact"/>
        <w:ind w:firstLineChars="200" w:firstLine="640"/>
        <w:rPr>
          <w:rFonts w:ascii="Times New Roman" w:eastAsia="仿宋_GB2312" w:hAnsi="Times New Roman" w:cs="Times New Roman"/>
          <w:bCs/>
          <w:color w:val="000000"/>
          <w:sz w:val="32"/>
          <w:szCs w:val="32"/>
        </w:rPr>
      </w:pPr>
      <w:r>
        <w:rPr>
          <w:rFonts w:ascii="Times New Roman" w:eastAsia="仿宋_GB2312" w:hAnsi="Times New Roman" w:cs="Times New Roman"/>
          <w:bCs/>
          <w:color w:val="000000"/>
          <w:sz w:val="32"/>
          <w:szCs w:val="32"/>
        </w:rPr>
        <w:t>按照综合预算的原则，金华市</w:t>
      </w:r>
      <w:r w:rsidR="00C831FC">
        <w:rPr>
          <w:rFonts w:ascii="Times New Roman" w:eastAsia="仿宋_GB2312" w:hAnsi="Times New Roman" w:cs="Times New Roman" w:hint="eastAsia"/>
          <w:bCs/>
          <w:color w:val="000000"/>
          <w:sz w:val="32"/>
          <w:szCs w:val="32"/>
        </w:rPr>
        <w:t>能源监测</w:t>
      </w:r>
      <w:r w:rsidR="00C831FC">
        <w:rPr>
          <w:rFonts w:ascii="Times New Roman" w:eastAsia="仿宋_GB2312" w:hAnsi="Times New Roman" w:cs="Times New Roman"/>
          <w:bCs/>
          <w:color w:val="000000"/>
          <w:sz w:val="32"/>
          <w:szCs w:val="32"/>
        </w:rPr>
        <w:t>中心</w:t>
      </w:r>
      <w:r>
        <w:rPr>
          <w:rFonts w:ascii="Times New Roman" w:eastAsia="仿宋_GB2312" w:hAnsi="Times New Roman" w:cs="Times New Roman"/>
          <w:bCs/>
          <w:color w:val="000000"/>
          <w:sz w:val="32"/>
          <w:szCs w:val="32"/>
        </w:rPr>
        <w:t>所有收入和支出均纳入单位预算管理。收入包括</w:t>
      </w:r>
      <w:r>
        <w:rPr>
          <w:rFonts w:ascii="Times New Roman" w:eastAsia="仿宋_GB2312" w:hAnsi="Times New Roman" w:cs="Times New Roman" w:hint="eastAsia"/>
          <w:bCs/>
          <w:color w:val="000000"/>
          <w:sz w:val="32"/>
          <w:szCs w:val="32"/>
        </w:rPr>
        <w:t>：</w:t>
      </w:r>
      <w:r w:rsidRPr="005A519B">
        <w:rPr>
          <w:rFonts w:ascii="Times New Roman" w:eastAsia="仿宋_GB2312" w:hAnsi="Times New Roman" w:cs="Times New Roman" w:hint="eastAsia"/>
          <w:bCs/>
          <w:color w:val="000000"/>
          <w:sz w:val="32"/>
          <w:szCs w:val="32"/>
        </w:rPr>
        <w:t>一般公共预算拨款收入</w:t>
      </w:r>
      <w:r w:rsidR="00B82125">
        <w:rPr>
          <w:rFonts w:ascii="Times New Roman" w:eastAsia="仿宋_GB2312" w:hAnsi="Times New Roman" w:cs="Times New Roman"/>
          <w:bCs/>
          <w:color w:val="000000"/>
          <w:sz w:val="32"/>
          <w:szCs w:val="32"/>
        </w:rPr>
        <w:t>125.90</w:t>
      </w:r>
      <w:r w:rsidR="00AF6A7B" w:rsidRPr="005A519B">
        <w:rPr>
          <w:rFonts w:ascii="Times New Roman" w:eastAsia="仿宋_GB2312" w:hAnsi="Times New Roman" w:cs="Times New Roman" w:hint="eastAsia"/>
          <w:bCs/>
          <w:color w:val="000000"/>
          <w:sz w:val="32"/>
          <w:szCs w:val="32"/>
        </w:rPr>
        <w:t>万元</w:t>
      </w:r>
      <w:r>
        <w:rPr>
          <w:rFonts w:ascii="Times New Roman" w:eastAsia="仿宋_GB2312" w:hAnsi="Times New Roman" w:cs="Times New Roman"/>
          <w:bCs/>
          <w:color w:val="000000"/>
          <w:sz w:val="32"/>
          <w:szCs w:val="32"/>
        </w:rPr>
        <w:t>；支出包括：一般公共服务支出</w:t>
      </w:r>
      <w:r w:rsidR="00B82125">
        <w:rPr>
          <w:rFonts w:ascii="Times New Roman" w:eastAsia="仿宋_GB2312" w:hAnsi="Times New Roman" w:cs="Times New Roman" w:hint="eastAsia"/>
          <w:bCs/>
          <w:color w:val="000000"/>
          <w:sz w:val="32"/>
          <w:szCs w:val="32"/>
        </w:rPr>
        <w:t>1</w:t>
      </w:r>
      <w:r w:rsidR="00B82125">
        <w:rPr>
          <w:rFonts w:ascii="Times New Roman" w:eastAsia="仿宋_GB2312" w:hAnsi="Times New Roman" w:cs="Times New Roman"/>
          <w:bCs/>
          <w:color w:val="000000"/>
          <w:sz w:val="32"/>
          <w:szCs w:val="32"/>
        </w:rPr>
        <w:t>01.39</w:t>
      </w:r>
      <w:r w:rsidR="00B82125">
        <w:rPr>
          <w:rFonts w:ascii="Times New Roman" w:eastAsia="仿宋_GB2312" w:hAnsi="Times New Roman" w:cs="Times New Roman" w:hint="eastAsia"/>
          <w:bCs/>
          <w:color w:val="000000"/>
          <w:sz w:val="32"/>
          <w:szCs w:val="32"/>
        </w:rPr>
        <w:t>万元</w:t>
      </w:r>
      <w:r w:rsidR="00AF6A7B">
        <w:rPr>
          <w:rFonts w:ascii="Times New Roman" w:eastAsia="仿宋_GB2312" w:hAnsi="Times New Roman" w:cs="Times New Roman"/>
          <w:bCs/>
          <w:color w:val="000000"/>
          <w:sz w:val="32"/>
          <w:szCs w:val="32"/>
        </w:rPr>
        <w:t>、</w:t>
      </w:r>
      <w:r w:rsidR="00AF6A7B" w:rsidRPr="00AF6A7B">
        <w:rPr>
          <w:rFonts w:ascii="Times New Roman" w:eastAsia="仿宋_GB2312" w:hAnsi="Times New Roman" w:cs="Times New Roman" w:hint="eastAsia"/>
          <w:bCs/>
          <w:color w:val="000000"/>
          <w:sz w:val="32"/>
          <w:szCs w:val="32"/>
        </w:rPr>
        <w:t>社会保障和就业支出</w:t>
      </w:r>
      <w:r w:rsidR="00B82125">
        <w:rPr>
          <w:rFonts w:ascii="Times New Roman" w:eastAsia="仿宋_GB2312" w:hAnsi="Times New Roman" w:cs="Times New Roman"/>
          <w:bCs/>
          <w:color w:val="000000"/>
          <w:sz w:val="32"/>
          <w:szCs w:val="32"/>
        </w:rPr>
        <w:t>8.4</w:t>
      </w:r>
      <w:r w:rsidR="00AF6A7B">
        <w:rPr>
          <w:rFonts w:ascii="Times New Roman" w:eastAsia="仿宋_GB2312" w:hAnsi="Times New Roman" w:cs="Times New Roman" w:hint="eastAsia"/>
          <w:bCs/>
          <w:color w:val="000000"/>
          <w:sz w:val="32"/>
          <w:szCs w:val="32"/>
        </w:rPr>
        <w:t>万元、</w:t>
      </w:r>
      <w:r w:rsidR="00AF6A7B" w:rsidRPr="00AF6A7B">
        <w:rPr>
          <w:rFonts w:ascii="Times New Roman" w:eastAsia="仿宋_GB2312" w:hAnsi="Times New Roman" w:cs="Times New Roman" w:hint="eastAsia"/>
          <w:bCs/>
          <w:color w:val="000000"/>
          <w:sz w:val="32"/>
          <w:szCs w:val="32"/>
        </w:rPr>
        <w:t>卫生健康支出</w:t>
      </w:r>
      <w:r w:rsidR="00B82125">
        <w:rPr>
          <w:rFonts w:ascii="Times New Roman" w:eastAsia="仿宋_GB2312" w:hAnsi="Times New Roman" w:cs="Times New Roman"/>
          <w:bCs/>
          <w:color w:val="000000"/>
          <w:sz w:val="32"/>
          <w:szCs w:val="32"/>
        </w:rPr>
        <w:t>3.32</w:t>
      </w:r>
      <w:r w:rsidR="00AF6A7B">
        <w:rPr>
          <w:rFonts w:ascii="Times New Roman" w:eastAsia="仿宋_GB2312" w:hAnsi="Times New Roman" w:cs="Times New Roman" w:hint="eastAsia"/>
          <w:bCs/>
          <w:color w:val="000000"/>
          <w:sz w:val="32"/>
          <w:szCs w:val="32"/>
        </w:rPr>
        <w:t>万元、</w:t>
      </w:r>
      <w:r w:rsidR="00AF6A7B" w:rsidRPr="00AF6A7B">
        <w:rPr>
          <w:rFonts w:ascii="Times New Roman" w:eastAsia="仿宋_GB2312" w:hAnsi="Times New Roman" w:cs="Times New Roman" w:hint="eastAsia"/>
          <w:bCs/>
          <w:color w:val="000000"/>
          <w:sz w:val="32"/>
          <w:szCs w:val="32"/>
        </w:rPr>
        <w:t>住房保障支出</w:t>
      </w:r>
      <w:r w:rsidR="00B82125">
        <w:rPr>
          <w:rFonts w:ascii="Times New Roman" w:eastAsia="仿宋_GB2312" w:hAnsi="Times New Roman" w:cs="Times New Roman"/>
          <w:bCs/>
          <w:color w:val="000000"/>
          <w:sz w:val="32"/>
          <w:szCs w:val="32"/>
        </w:rPr>
        <w:t>12.78</w:t>
      </w:r>
      <w:r w:rsidR="00AF6A7B">
        <w:rPr>
          <w:rFonts w:ascii="Times New Roman" w:eastAsia="仿宋_GB2312" w:hAnsi="Times New Roman" w:cs="Times New Roman" w:hint="eastAsia"/>
          <w:bCs/>
          <w:color w:val="000000"/>
          <w:sz w:val="32"/>
          <w:szCs w:val="32"/>
        </w:rPr>
        <w:t>万元</w:t>
      </w:r>
      <w:r>
        <w:rPr>
          <w:rFonts w:ascii="Times New Roman" w:eastAsia="仿宋_GB2312" w:hAnsi="Times New Roman" w:cs="Times New Roman"/>
          <w:bCs/>
          <w:color w:val="000000"/>
          <w:sz w:val="32"/>
          <w:szCs w:val="32"/>
        </w:rPr>
        <w:t>。</w:t>
      </w:r>
      <w:r w:rsidR="00B82125">
        <w:rPr>
          <w:rFonts w:ascii="Times New Roman" w:eastAsia="仿宋_GB2312" w:hAnsi="Times New Roman" w:cs="Times New Roman"/>
          <w:bCs/>
          <w:color w:val="000000"/>
          <w:sz w:val="32"/>
          <w:szCs w:val="32"/>
        </w:rPr>
        <w:t>金华市</w:t>
      </w:r>
      <w:r w:rsidR="00B82125">
        <w:rPr>
          <w:rFonts w:ascii="Times New Roman" w:eastAsia="仿宋_GB2312" w:hAnsi="Times New Roman" w:cs="Times New Roman" w:hint="eastAsia"/>
          <w:bCs/>
          <w:color w:val="000000"/>
          <w:sz w:val="32"/>
          <w:szCs w:val="32"/>
        </w:rPr>
        <w:t>能源监测</w:t>
      </w:r>
      <w:r w:rsidR="00B82125">
        <w:rPr>
          <w:rFonts w:ascii="Times New Roman" w:eastAsia="仿宋_GB2312" w:hAnsi="Times New Roman" w:cs="Times New Roman"/>
          <w:bCs/>
          <w:color w:val="000000"/>
          <w:sz w:val="32"/>
          <w:szCs w:val="32"/>
        </w:rPr>
        <w:t>中心</w:t>
      </w:r>
      <w:r>
        <w:rPr>
          <w:rFonts w:ascii="Times New Roman" w:eastAsia="仿宋_GB2312" w:hAnsi="Times New Roman" w:cs="Times New Roman" w:hint="eastAsia"/>
          <w:bCs/>
          <w:color w:val="000000"/>
          <w:sz w:val="32"/>
          <w:szCs w:val="32"/>
        </w:rPr>
        <w:t>2022</w:t>
      </w:r>
      <w:r>
        <w:rPr>
          <w:rFonts w:ascii="Times New Roman" w:eastAsia="仿宋_GB2312" w:hAnsi="Times New Roman" w:cs="Times New Roman"/>
          <w:bCs/>
          <w:color w:val="000000"/>
          <w:sz w:val="32"/>
          <w:szCs w:val="32"/>
        </w:rPr>
        <w:t>年收支总预算</w:t>
      </w:r>
      <w:r w:rsidR="00B82125">
        <w:rPr>
          <w:rFonts w:ascii="Times New Roman" w:eastAsia="仿宋_GB2312" w:hAnsi="Times New Roman" w:cs="Times New Roman"/>
          <w:bCs/>
          <w:color w:val="000000"/>
          <w:sz w:val="32"/>
          <w:szCs w:val="32"/>
        </w:rPr>
        <w:t>125.90</w:t>
      </w:r>
      <w:r>
        <w:rPr>
          <w:rFonts w:ascii="Times New Roman" w:eastAsia="仿宋_GB2312" w:hAnsi="Times New Roman" w:cs="Times New Roman"/>
          <w:bCs/>
          <w:color w:val="000000"/>
          <w:sz w:val="32"/>
          <w:szCs w:val="32"/>
        </w:rPr>
        <w:t>万元。</w:t>
      </w:r>
    </w:p>
    <w:p w:rsidR="00C67EF3" w:rsidRDefault="00344705">
      <w:pPr>
        <w:spacing w:line="530" w:lineRule="exact"/>
        <w:ind w:firstLineChars="200" w:firstLine="640"/>
        <w:rPr>
          <w:rFonts w:ascii="Times New Roman" w:eastAsia="楷体" w:hAnsi="Times New Roman" w:cs="Times New Roman"/>
          <w:color w:val="000000"/>
          <w:sz w:val="32"/>
          <w:szCs w:val="32"/>
        </w:rPr>
      </w:pPr>
      <w:r>
        <w:rPr>
          <w:rFonts w:ascii="Times New Roman" w:eastAsia="楷体" w:hAnsi="Times New Roman" w:cs="Times New Roman"/>
          <w:color w:val="000000"/>
          <w:sz w:val="32"/>
          <w:szCs w:val="32"/>
        </w:rPr>
        <w:t>（二）关于</w:t>
      </w:r>
      <w:r w:rsidR="008C7A0C">
        <w:rPr>
          <w:rFonts w:ascii="楷体_GB2312" w:eastAsia="楷体_GB2312" w:hAnsi="楷体_GB2312" w:cs="楷体_GB2312" w:hint="eastAsia"/>
          <w:bCs/>
          <w:sz w:val="32"/>
          <w:szCs w:val="32"/>
        </w:rPr>
        <w:t>市能源</w:t>
      </w:r>
      <w:r w:rsidR="008C7A0C">
        <w:rPr>
          <w:rFonts w:ascii="楷体_GB2312" w:eastAsia="楷体_GB2312" w:hAnsi="楷体_GB2312" w:cs="楷体_GB2312"/>
          <w:bCs/>
          <w:sz w:val="32"/>
          <w:szCs w:val="32"/>
        </w:rPr>
        <w:t>监测中心</w:t>
      </w:r>
      <w:r>
        <w:rPr>
          <w:rFonts w:ascii="Times New Roman" w:eastAsia="楷体" w:hAnsi="Times New Roman" w:cs="Times New Roman" w:hint="eastAsia"/>
          <w:bCs/>
          <w:color w:val="000000"/>
          <w:sz w:val="32"/>
          <w:szCs w:val="32"/>
        </w:rPr>
        <w:t>2022</w:t>
      </w:r>
      <w:r>
        <w:rPr>
          <w:rFonts w:ascii="Times New Roman" w:eastAsia="楷体" w:hAnsi="Times New Roman" w:cs="Times New Roman"/>
          <w:bCs/>
          <w:color w:val="000000"/>
          <w:sz w:val="32"/>
          <w:szCs w:val="32"/>
        </w:rPr>
        <w:t>年</w:t>
      </w:r>
      <w:r>
        <w:rPr>
          <w:rFonts w:ascii="Times New Roman" w:eastAsia="楷体" w:hAnsi="Times New Roman" w:cs="Times New Roman"/>
          <w:color w:val="000000"/>
          <w:sz w:val="32"/>
          <w:szCs w:val="32"/>
        </w:rPr>
        <w:t>收入预算情况说明</w:t>
      </w:r>
    </w:p>
    <w:p w:rsidR="001F595B" w:rsidRDefault="00C831FC" w:rsidP="001F595B">
      <w:pPr>
        <w:spacing w:line="560" w:lineRule="exact"/>
        <w:ind w:firstLine="594"/>
        <w:rPr>
          <w:rFonts w:ascii="仿宋_GB2312" w:eastAsia="仿宋_GB2312" w:hAnsi="仿宋_GB2312" w:cs="仿宋_GB2312"/>
          <w:b/>
          <w:bCs/>
          <w:color w:val="000000"/>
          <w:sz w:val="32"/>
          <w:szCs w:val="32"/>
          <w:highlight w:val="white"/>
        </w:rPr>
      </w:pPr>
      <w:r>
        <w:rPr>
          <w:rFonts w:ascii="Times New Roman" w:eastAsia="仿宋_GB2312" w:hAnsi="Times New Roman" w:cs="Times New Roman"/>
          <w:bCs/>
          <w:color w:val="000000"/>
          <w:sz w:val="32"/>
          <w:szCs w:val="32"/>
        </w:rPr>
        <w:t>金华市</w:t>
      </w:r>
      <w:r>
        <w:rPr>
          <w:rFonts w:ascii="Times New Roman" w:eastAsia="仿宋_GB2312" w:hAnsi="Times New Roman" w:cs="Times New Roman" w:hint="eastAsia"/>
          <w:bCs/>
          <w:color w:val="000000"/>
          <w:sz w:val="32"/>
          <w:szCs w:val="32"/>
        </w:rPr>
        <w:t>能源监测</w:t>
      </w:r>
      <w:r>
        <w:rPr>
          <w:rFonts w:ascii="Times New Roman" w:eastAsia="仿宋_GB2312" w:hAnsi="Times New Roman" w:cs="Times New Roman"/>
          <w:bCs/>
          <w:color w:val="000000"/>
          <w:sz w:val="32"/>
          <w:szCs w:val="32"/>
        </w:rPr>
        <w:t>中心</w:t>
      </w:r>
      <w:r w:rsidR="00344705">
        <w:rPr>
          <w:rFonts w:ascii="Times New Roman" w:eastAsia="仿宋_GB2312" w:hAnsi="Times New Roman" w:cs="Times New Roman" w:hint="eastAsia"/>
          <w:bCs/>
          <w:color w:val="000000"/>
          <w:sz w:val="32"/>
          <w:szCs w:val="32"/>
        </w:rPr>
        <w:t>2022</w:t>
      </w:r>
      <w:r w:rsidR="00344705">
        <w:rPr>
          <w:rFonts w:ascii="Times New Roman" w:eastAsia="仿宋_GB2312" w:hAnsi="Times New Roman" w:cs="Times New Roman"/>
          <w:bCs/>
          <w:color w:val="000000"/>
          <w:sz w:val="32"/>
          <w:szCs w:val="32"/>
        </w:rPr>
        <w:t>年收入预算</w:t>
      </w:r>
      <w:r w:rsidR="00B6154E">
        <w:rPr>
          <w:rFonts w:ascii="Times New Roman" w:eastAsia="仿宋_GB2312" w:hAnsi="Times New Roman" w:cs="Times New Roman"/>
          <w:bCs/>
          <w:color w:val="000000"/>
          <w:sz w:val="32"/>
          <w:szCs w:val="32"/>
        </w:rPr>
        <w:t>125.90</w:t>
      </w:r>
      <w:r w:rsidR="00344705">
        <w:rPr>
          <w:rFonts w:ascii="Times New Roman" w:eastAsia="仿宋_GB2312" w:hAnsi="Times New Roman" w:cs="Times New Roman"/>
          <w:bCs/>
          <w:color w:val="000000"/>
          <w:sz w:val="32"/>
          <w:szCs w:val="32"/>
        </w:rPr>
        <w:t>万元，</w:t>
      </w:r>
      <w:r w:rsidR="00344705">
        <w:rPr>
          <w:rFonts w:ascii="仿宋_GB2312" w:eastAsia="仿宋_GB2312" w:hAnsi="仿宋_GB2312" w:cs="仿宋_GB2312" w:hint="eastAsia"/>
          <w:color w:val="000000"/>
          <w:sz w:val="32"/>
          <w:szCs w:val="32"/>
        </w:rPr>
        <w:t>比2021年执行数增加</w:t>
      </w:r>
      <w:r w:rsidR="00775BEC">
        <w:rPr>
          <w:rFonts w:ascii="仿宋_GB2312" w:eastAsia="仿宋_GB2312" w:hAnsi="仿宋_GB2312" w:cs="仿宋_GB2312"/>
          <w:color w:val="000000"/>
          <w:sz w:val="32"/>
          <w:szCs w:val="32"/>
        </w:rPr>
        <w:t>44.02</w:t>
      </w:r>
      <w:r w:rsidR="00344705">
        <w:rPr>
          <w:rFonts w:ascii="仿宋_GB2312" w:eastAsia="仿宋_GB2312" w:hAnsi="仿宋_GB2312" w:cs="仿宋_GB2312" w:hint="eastAsia"/>
          <w:color w:val="000000"/>
          <w:sz w:val="32"/>
          <w:szCs w:val="32"/>
        </w:rPr>
        <w:t>万元，</w:t>
      </w:r>
      <w:r w:rsidR="00344705">
        <w:rPr>
          <w:rFonts w:ascii="仿宋_GB2312" w:eastAsia="仿宋_GB2312" w:hAnsi="仿宋_GB2312" w:cs="仿宋_GB2312" w:hint="eastAsia"/>
          <w:color w:val="000000"/>
          <w:sz w:val="32"/>
        </w:rPr>
        <w:t>增</w:t>
      </w:r>
      <w:r w:rsidR="00344705">
        <w:rPr>
          <w:rFonts w:ascii="仿宋_GB2312" w:eastAsia="仿宋_GB2312" w:hAnsi="仿宋_GB2312" w:cs="仿宋_GB2312" w:hint="eastAsia"/>
          <w:color w:val="000000"/>
          <w:sz w:val="32"/>
          <w:szCs w:val="32"/>
        </w:rPr>
        <w:t>长</w:t>
      </w:r>
      <w:r w:rsidR="00775BEC">
        <w:rPr>
          <w:rFonts w:ascii="仿宋_GB2312" w:eastAsia="仿宋_GB2312" w:hAnsi="仿宋_GB2312" w:cs="仿宋_GB2312"/>
          <w:color w:val="000000"/>
          <w:sz w:val="32"/>
          <w:szCs w:val="32"/>
        </w:rPr>
        <w:t>53.76</w:t>
      </w:r>
      <w:r w:rsidR="00344705">
        <w:rPr>
          <w:rFonts w:ascii="仿宋_GB2312" w:eastAsia="仿宋_GB2312" w:hAnsi="仿宋_GB2312" w:cs="仿宋_GB2312" w:hint="eastAsia"/>
          <w:color w:val="000000"/>
          <w:sz w:val="32"/>
        </w:rPr>
        <w:t>%，</w:t>
      </w:r>
      <w:r w:rsidR="00344705">
        <w:rPr>
          <w:rFonts w:ascii="仿宋_GB2312" w:eastAsia="仿宋_GB2312" w:hAnsi="仿宋_GB2312" w:cs="仿宋_GB2312" w:hint="eastAsia"/>
          <w:color w:val="000000"/>
          <w:sz w:val="32"/>
          <w:szCs w:val="32"/>
        </w:rPr>
        <w:t>主要是</w:t>
      </w:r>
      <w:r w:rsidR="00775BEC">
        <w:rPr>
          <w:rFonts w:ascii="仿宋" w:eastAsia="仿宋" w:hAnsi="仿宋" w:cs="仿宋" w:hint="eastAsia"/>
          <w:sz w:val="32"/>
          <w:szCs w:val="32"/>
          <w:highlight w:val="white"/>
        </w:rPr>
        <w:t>本</w:t>
      </w:r>
      <w:r w:rsidR="00775BEC">
        <w:rPr>
          <w:rFonts w:ascii="仿宋" w:eastAsia="仿宋" w:hAnsi="仿宋" w:cs="仿宋"/>
          <w:sz w:val="32"/>
          <w:szCs w:val="32"/>
          <w:highlight w:val="white"/>
        </w:rPr>
        <w:t>年度</w:t>
      </w:r>
      <w:r w:rsidR="00775BEC">
        <w:rPr>
          <w:rFonts w:ascii="仿宋" w:eastAsia="仿宋" w:hAnsi="仿宋" w:cs="仿宋" w:hint="eastAsia"/>
          <w:sz w:val="32"/>
          <w:szCs w:val="32"/>
          <w:highlight w:val="white"/>
        </w:rPr>
        <w:t>人员新增</w:t>
      </w:r>
      <w:r w:rsidR="00775BEC">
        <w:rPr>
          <w:rFonts w:ascii="仿宋" w:eastAsia="仿宋" w:hAnsi="仿宋" w:cs="仿宋"/>
          <w:sz w:val="32"/>
          <w:szCs w:val="32"/>
          <w:highlight w:val="white"/>
        </w:rPr>
        <w:t>，</w:t>
      </w:r>
      <w:r w:rsidR="001F595B">
        <w:rPr>
          <w:rFonts w:ascii="仿宋" w:eastAsia="仿宋" w:hAnsi="仿宋" w:cs="仿宋"/>
          <w:sz w:val="32"/>
          <w:szCs w:val="32"/>
          <w:highlight w:val="white"/>
        </w:rPr>
        <w:t>导致</w:t>
      </w:r>
      <w:r w:rsidR="00AF6DF6">
        <w:rPr>
          <w:rFonts w:ascii="仿宋" w:eastAsia="仿宋" w:hAnsi="仿宋" w:cs="仿宋" w:hint="eastAsia"/>
          <w:sz w:val="32"/>
          <w:szCs w:val="32"/>
          <w:highlight w:val="white"/>
        </w:rPr>
        <w:t>较</w:t>
      </w:r>
      <w:r w:rsidR="00AF6DF6">
        <w:rPr>
          <w:rFonts w:ascii="仿宋" w:eastAsia="仿宋" w:hAnsi="仿宋" w:cs="仿宋"/>
          <w:sz w:val="32"/>
          <w:szCs w:val="32"/>
          <w:highlight w:val="white"/>
        </w:rPr>
        <w:t>上年度执行</w:t>
      </w:r>
      <w:r w:rsidR="001F595B">
        <w:rPr>
          <w:rFonts w:ascii="仿宋" w:eastAsia="仿宋" w:hAnsi="仿宋" w:cs="仿宋"/>
          <w:sz w:val="32"/>
          <w:szCs w:val="32"/>
          <w:highlight w:val="white"/>
        </w:rPr>
        <w:t>增长较大</w:t>
      </w:r>
      <w:r w:rsidR="001F595B">
        <w:rPr>
          <w:rFonts w:ascii="仿宋" w:eastAsia="仿宋" w:hAnsi="仿宋" w:cs="仿宋" w:hint="eastAsia"/>
          <w:sz w:val="32"/>
          <w:szCs w:val="32"/>
          <w:highlight w:val="white"/>
        </w:rPr>
        <w:t>。</w:t>
      </w:r>
    </w:p>
    <w:p w:rsidR="00C67EF3" w:rsidRDefault="00344705">
      <w:pPr>
        <w:spacing w:line="560" w:lineRule="exact"/>
        <w:ind w:firstLineChars="200" w:firstLine="640"/>
        <w:rPr>
          <w:rFonts w:ascii="Times New Roman" w:eastAsia="仿宋_GB2312" w:hAnsi="Times New Roman" w:cs="Times New Roman"/>
          <w:bCs/>
          <w:color w:val="000000"/>
          <w:sz w:val="32"/>
          <w:szCs w:val="32"/>
        </w:rPr>
      </w:pPr>
      <w:r>
        <w:rPr>
          <w:rFonts w:ascii="Times New Roman" w:eastAsia="仿宋_GB2312" w:hAnsi="Times New Roman" w:cs="Times New Roman"/>
          <w:bCs/>
          <w:color w:val="000000"/>
          <w:sz w:val="32"/>
          <w:szCs w:val="32"/>
        </w:rPr>
        <w:t>其中：一般公共预算拨款收入</w:t>
      </w:r>
      <w:r w:rsidR="00775BEC">
        <w:rPr>
          <w:rFonts w:ascii="Times New Roman" w:eastAsia="仿宋_GB2312" w:hAnsi="Times New Roman" w:cs="Times New Roman"/>
          <w:bCs/>
          <w:color w:val="000000"/>
          <w:sz w:val="32"/>
          <w:szCs w:val="32"/>
        </w:rPr>
        <w:t>125.90</w:t>
      </w:r>
      <w:r>
        <w:rPr>
          <w:rFonts w:ascii="Times New Roman" w:eastAsia="仿宋_GB2312" w:hAnsi="Times New Roman" w:cs="Times New Roman"/>
          <w:bCs/>
          <w:color w:val="000000"/>
          <w:sz w:val="32"/>
          <w:szCs w:val="32"/>
        </w:rPr>
        <w:t>万元，占</w:t>
      </w:r>
      <w:r w:rsidR="00775BEC">
        <w:rPr>
          <w:rFonts w:ascii="Times New Roman" w:eastAsia="仿宋_GB2312" w:hAnsi="Times New Roman" w:cs="Times New Roman"/>
          <w:bCs/>
          <w:color w:val="000000"/>
          <w:sz w:val="32"/>
          <w:szCs w:val="32"/>
        </w:rPr>
        <w:t>100</w:t>
      </w:r>
      <w:r>
        <w:rPr>
          <w:rFonts w:ascii="Times New Roman" w:eastAsia="仿宋_GB2312" w:hAnsi="Times New Roman" w:cs="Times New Roman"/>
          <w:bCs/>
          <w:color w:val="000000"/>
          <w:sz w:val="32"/>
          <w:szCs w:val="32"/>
        </w:rPr>
        <w:t>%</w:t>
      </w:r>
      <w:r w:rsidR="00775BEC">
        <w:rPr>
          <w:rFonts w:ascii="Times New Roman" w:eastAsia="仿宋_GB2312" w:hAnsi="Times New Roman" w:cs="Times New Roman" w:hint="eastAsia"/>
          <w:bCs/>
          <w:color w:val="000000"/>
          <w:sz w:val="32"/>
          <w:szCs w:val="32"/>
        </w:rPr>
        <w:t>。</w:t>
      </w:r>
      <w:r w:rsidR="00775BEC">
        <w:rPr>
          <w:rFonts w:ascii="Times New Roman" w:eastAsia="仿宋_GB2312" w:hAnsi="Times New Roman" w:cs="Times New Roman"/>
          <w:bCs/>
          <w:color w:val="000000"/>
          <w:sz w:val="32"/>
          <w:szCs w:val="32"/>
        </w:rPr>
        <w:t xml:space="preserve"> </w:t>
      </w:r>
    </w:p>
    <w:p w:rsidR="00C67EF3" w:rsidRDefault="00344705">
      <w:pPr>
        <w:spacing w:line="530" w:lineRule="exact"/>
        <w:ind w:firstLineChars="200" w:firstLine="640"/>
        <w:rPr>
          <w:rFonts w:ascii="Times New Roman" w:eastAsia="仿宋_GB2312" w:hAnsi="Times New Roman" w:cs="Times New Roman"/>
          <w:color w:val="000000"/>
          <w:sz w:val="32"/>
          <w:szCs w:val="32"/>
        </w:rPr>
      </w:pPr>
      <w:r>
        <w:rPr>
          <w:rFonts w:ascii="Times New Roman" w:eastAsia="楷体" w:hAnsi="Times New Roman" w:cs="Times New Roman"/>
          <w:color w:val="000000"/>
          <w:sz w:val="32"/>
          <w:szCs w:val="32"/>
        </w:rPr>
        <w:t>（三）关于</w:t>
      </w:r>
      <w:r w:rsidR="008C7A0C">
        <w:rPr>
          <w:rFonts w:ascii="楷体_GB2312" w:eastAsia="楷体_GB2312" w:hAnsi="楷体_GB2312" w:cs="楷体_GB2312" w:hint="eastAsia"/>
          <w:bCs/>
          <w:sz w:val="32"/>
          <w:szCs w:val="32"/>
        </w:rPr>
        <w:t>市能源</w:t>
      </w:r>
      <w:r w:rsidR="008C7A0C">
        <w:rPr>
          <w:rFonts w:ascii="楷体_GB2312" w:eastAsia="楷体_GB2312" w:hAnsi="楷体_GB2312" w:cs="楷体_GB2312"/>
          <w:bCs/>
          <w:sz w:val="32"/>
          <w:szCs w:val="32"/>
        </w:rPr>
        <w:t>监测中心</w:t>
      </w:r>
      <w:r>
        <w:rPr>
          <w:rFonts w:ascii="Times New Roman" w:eastAsia="楷体" w:hAnsi="Times New Roman" w:cs="Times New Roman" w:hint="eastAsia"/>
          <w:bCs/>
          <w:color w:val="000000"/>
          <w:sz w:val="32"/>
          <w:szCs w:val="32"/>
        </w:rPr>
        <w:t>2022</w:t>
      </w:r>
      <w:r>
        <w:rPr>
          <w:rFonts w:ascii="Times New Roman" w:eastAsia="楷体" w:hAnsi="Times New Roman" w:cs="Times New Roman"/>
          <w:bCs/>
          <w:color w:val="000000"/>
          <w:sz w:val="32"/>
          <w:szCs w:val="32"/>
        </w:rPr>
        <w:t>年</w:t>
      </w:r>
      <w:r>
        <w:rPr>
          <w:rFonts w:ascii="Times New Roman" w:eastAsia="楷体" w:hAnsi="Times New Roman" w:cs="Times New Roman"/>
          <w:color w:val="000000"/>
          <w:sz w:val="32"/>
          <w:szCs w:val="32"/>
        </w:rPr>
        <w:t>支出预算情况说明</w:t>
      </w:r>
    </w:p>
    <w:p w:rsidR="00775BEC" w:rsidRDefault="00C831FC" w:rsidP="00775BEC">
      <w:pPr>
        <w:spacing w:line="560" w:lineRule="exact"/>
        <w:ind w:firstLine="594"/>
        <w:rPr>
          <w:rFonts w:ascii="仿宋_GB2312" w:eastAsia="仿宋_GB2312" w:hAnsi="仿宋_GB2312" w:cs="仿宋_GB2312"/>
          <w:b/>
          <w:bCs/>
          <w:color w:val="000000"/>
          <w:sz w:val="32"/>
          <w:szCs w:val="32"/>
          <w:highlight w:val="white"/>
        </w:rPr>
      </w:pPr>
      <w:r>
        <w:rPr>
          <w:rFonts w:ascii="Times New Roman" w:eastAsia="仿宋_GB2312" w:hAnsi="Times New Roman" w:cs="Times New Roman"/>
          <w:bCs/>
          <w:color w:val="000000"/>
          <w:sz w:val="32"/>
          <w:szCs w:val="32"/>
        </w:rPr>
        <w:t>金华市</w:t>
      </w:r>
      <w:r>
        <w:rPr>
          <w:rFonts w:ascii="Times New Roman" w:eastAsia="仿宋_GB2312" w:hAnsi="Times New Roman" w:cs="Times New Roman" w:hint="eastAsia"/>
          <w:bCs/>
          <w:color w:val="000000"/>
          <w:sz w:val="32"/>
          <w:szCs w:val="32"/>
        </w:rPr>
        <w:t>能源监测</w:t>
      </w:r>
      <w:r>
        <w:rPr>
          <w:rFonts w:ascii="Times New Roman" w:eastAsia="仿宋_GB2312" w:hAnsi="Times New Roman" w:cs="Times New Roman"/>
          <w:bCs/>
          <w:color w:val="000000"/>
          <w:sz w:val="32"/>
          <w:szCs w:val="32"/>
        </w:rPr>
        <w:t>中心</w:t>
      </w:r>
      <w:r w:rsidR="00344705" w:rsidRPr="007B2E29">
        <w:rPr>
          <w:rFonts w:ascii="仿宋_GB2312" w:eastAsia="仿宋_GB2312" w:hAnsi="仿宋_GB2312" w:cs="仿宋_GB2312" w:hint="eastAsia"/>
          <w:color w:val="000000"/>
          <w:sz w:val="32"/>
          <w:szCs w:val="32"/>
        </w:rPr>
        <w:t>2022</w:t>
      </w:r>
      <w:r w:rsidR="00344705" w:rsidRPr="007B2E29">
        <w:rPr>
          <w:rFonts w:ascii="仿宋_GB2312" w:eastAsia="仿宋_GB2312" w:hAnsi="仿宋_GB2312" w:cs="仿宋_GB2312"/>
          <w:color w:val="000000"/>
          <w:sz w:val="32"/>
          <w:szCs w:val="32"/>
        </w:rPr>
        <w:t>年支出预算</w:t>
      </w:r>
      <w:r w:rsidR="00775BEC">
        <w:rPr>
          <w:rFonts w:ascii="Times New Roman" w:eastAsia="仿宋_GB2312" w:hAnsi="Times New Roman" w:cs="Times New Roman"/>
          <w:bCs/>
          <w:color w:val="000000"/>
          <w:sz w:val="32"/>
          <w:szCs w:val="32"/>
        </w:rPr>
        <w:t>125.90</w:t>
      </w:r>
      <w:r w:rsidR="00344705" w:rsidRPr="007B2E29">
        <w:rPr>
          <w:rFonts w:ascii="仿宋_GB2312" w:eastAsia="仿宋_GB2312" w:hAnsi="仿宋_GB2312" w:cs="仿宋_GB2312"/>
          <w:color w:val="000000"/>
          <w:sz w:val="32"/>
          <w:szCs w:val="32"/>
        </w:rPr>
        <w:t>万元</w:t>
      </w:r>
      <w:r w:rsidR="00344705" w:rsidRPr="007B2E29">
        <w:rPr>
          <w:rFonts w:ascii="仿宋_GB2312" w:eastAsia="仿宋_GB2312" w:hAnsi="仿宋_GB2312" w:cs="仿宋_GB2312" w:hint="eastAsia"/>
          <w:color w:val="000000"/>
          <w:sz w:val="32"/>
          <w:szCs w:val="32"/>
        </w:rPr>
        <w:t>，</w:t>
      </w:r>
      <w:r w:rsidR="00F70B03">
        <w:rPr>
          <w:rFonts w:ascii="仿宋_GB2312" w:eastAsia="仿宋_GB2312" w:hAnsi="仿宋_GB2312" w:cs="仿宋_GB2312" w:hint="eastAsia"/>
          <w:color w:val="000000"/>
          <w:sz w:val="32"/>
          <w:szCs w:val="32"/>
        </w:rPr>
        <w:t>比2021年执行数</w:t>
      </w:r>
      <w:r w:rsidR="00775BEC">
        <w:rPr>
          <w:rFonts w:ascii="仿宋_GB2312" w:eastAsia="仿宋_GB2312" w:hAnsi="仿宋_GB2312" w:cs="仿宋_GB2312" w:hint="eastAsia"/>
          <w:color w:val="000000"/>
          <w:sz w:val="32"/>
          <w:szCs w:val="32"/>
        </w:rPr>
        <w:t>增加</w:t>
      </w:r>
      <w:r w:rsidR="00775BEC">
        <w:rPr>
          <w:rFonts w:ascii="仿宋_GB2312" w:eastAsia="仿宋_GB2312" w:hAnsi="仿宋_GB2312" w:cs="仿宋_GB2312"/>
          <w:color w:val="000000"/>
          <w:sz w:val="32"/>
          <w:szCs w:val="32"/>
        </w:rPr>
        <w:t>44.02</w:t>
      </w:r>
      <w:r w:rsidR="00775BEC">
        <w:rPr>
          <w:rFonts w:ascii="仿宋_GB2312" w:eastAsia="仿宋_GB2312" w:hAnsi="仿宋_GB2312" w:cs="仿宋_GB2312" w:hint="eastAsia"/>
          <w:color w:val="000000"/>
          <w:sz w:val="32"/>
          <w:szCs w:val="32"/>
        </w:rPr>
        <w:t>万元，</w:t>
      </w:r>
      <w:r w:rsidR="00775BEC">
        <w:rPr>
          <w:rFonts w:ascii="仿宋_GB2312" w:eastAsia="仿宋_GB2312" w:hAnsi="仿宋_GB2312" w:cs="仿宋_GB2312" w:hint="eastAsia"/>
          <w:color w:val="000000"/>
          <w:sz w:val="32"/>
        </w:rPr>
        <w:t>增</w:t>
      </w:r>
      <w:r w:rsidR="00775BEC">
        <w:rPr>
          <w:rFonts w:ascii="仿宋_GB2312" w:eastAsia="仿宋_GB2312" w:hAnsi="仿宋_GB2312" w:cs="仿宋_GB2312" w:hint="eastAsia"/>
          <w:color w:val="000000"/>
          <w:sz w:val="32"/>
          <w:szCs w:val="32"/>
        </w:rPr>
        <w:t>长</w:t>
      </w:r>
      <w:r w:rsidR="00775BEC">
        <w:rPr>
          <w:rFonts w:ascii="仿宋_GB2312" w:eastAsia="仿宋_GB2312" w:hAnsi="仿宋_GB2312" w:cs="仿宋_GB2312"/>
          <w:color w:val="000000"/>
          <w:sz w:val="32"/>
          <w:szCs w:val="32"/>
        </w:rPr>
        <w:t>53.76</w:t>
      </w:r>
      <w:r w:rsidR="00775BEC">
        <w:rPr>
          <w:rFonts w:ascii="仿宋_GB2312" w:eastAsia="仿宋_GB2312" w:hAnsi="仿宋_GB2312" w:cs="仿宋_GB2312" w:hint="eastAsia"/>
          <w:color w:val="000000"/>
          <w:sz w:val="32"/>
        </w:rPr>
        <w:t>%，</w:t>
      </w:r>
      <w:r w:rsidR="00775BEC">
        <w:rPr>
          <w:rFonts w:ascii="仿宋_GB2312" w:eastAsia="仿宋_GB2312" w:hAnsi="仿宋_GB2312" w:cs="仿宋_GB2312" w:hint="eastAsia"/>
          <w:color w:val="000000"/>
          <w:sz w:val="32"/>
          <w:szCs w:val="32"/>
        </w:rPr>
        <w:t>主要是</w:t>
      </w:r>
      <w:r w:rsidR="00775BEC">
        <w:rPr>
          <w:rFonts w:ascii="仿宋" w:eastAsia="仿宋" w:hAnsi="仿宋" w:cs="仿宋" w:hint="eastAsia"/>
          <w:sz w:val="32"/>
          <w:szCs w:val="32"/>
          <w:highlight w:val="white"/>
        </w:rPr>
        <w:t>本</w:t>
      </w:r>
      <w:r w:rsidR="00775BEC">
        <w:rPr>
          <w:rFonts w:ascii="仿宋" w:eastAsia="仿宋" w:hAnsi="仿宋" w:cs="仿宋"/>
          <w:sz w:val="32"/>
          <w:szCs w:val="32"/>
          <w:highlight w:val="white"/>
        </w:rPr>
        <w:t>年度</w:t>
      </w:r>
      <w:r w:rsidR="00775BEC">
        <w:rPr>
          <w:rFonts w:ascii="仿宋" w:eastAsia="仿宋" w:hAnsi="仿宋" w:cs="仿宋" w:hint="eastAsia"/>
          <w:sz w:val="32"/>
          <w:szCs w:val="32"/>
          <w:highlight w:val="white"/>
        </w:rPr>
        <w:lastRenderedPageBreak/>
        <w:t>人员新增</w:t>
      </w:r>
      <w:r w:rsidR="00775BEC">
        <w:rPr>
          <w:rFonts w:ascii="仿宋" w:eastAsia="仿宋" w:hAnsi="仿宋" w:cs="仿宋"/>
          <w:sz w:val="32"/>
          <w:szCs w:val="32"/>
          <w:highlight w:val="white"/>
        </w:rPr>
        <w:t>，导致</w:t>
      </w:r>
      <w:r w:rsidR="00775BEC">
        <w:rPr>
          <w:rFonts w:ascii="仿宋" w:eastAsia="仿宋" w:hAnsi="仿宋" w:cs="仿宋" w:hint="eastAsia"/>
          <w:sz w:val="32"/>
          <w:szCs w:val="32"/>
          <w:highlight w:val="white"/>
        </w:rPr>
        <w:t>较</w:t>
      </w:r>
      <w:r w:rsidR="00775BEC">
        <w:rPr>
          <w:rFonts w:ascii="仿宋" w:eastAsia="仿宋" w:hAnsi="仿宋" w:cs="仿宋"/>
          <w:sz w:val="32"/>
          <w:szCs w:val="32"/>
          <w:highlight w:val="white"/>
        </w:rPr>
        <w:t>上年度执行增长较大</w:t>
      </w:r>
      <w:r w:rsidR="00775BEC">
        <w:rPr>
          <w:rFonts w:ascii="仿宋" w:eastAsia="仿宋" w:hAnsi="仿宋" w:cs="仿宋" w:hint="eastAsia"/>
          <w:sz w:val="32"/>
          <w:szCs w:val="32"/>
          <w:highlight w:val="white"/>
        </w:rPr>
        <w:t>。</w:t>
      </w:r>
    </w:p>
    <w:p w:rsidR="00C67EF3" w:rsidRPr="007B2E29" w:rsidRDefault="00344705" w:rsidP="00775BEC">
      <w:pPr>
        <w:spacing w:line="520" w:lineRule="exact"/>
        <w:ind w:firstLine="642"/>
        <w:rPr>
          <w:rFonts w:ascii="仿宋_GB2312" w:eastAsia="仿宋_GB2312" w:hAnsi="仿宋_GB2312" w:cs="仿宋_GB2312"/>
          <w:color w:val="000000"/>
          <w:sz w:val="32"/>
          <w:szCs w:val="32"/>
        </w:rPr>
      </w:pPr>
      <w:r w:rsidRPr="007B2E29">
        <w:rPr>
          <w:rFonts w:ascii="仿宋_GB2312" w:eastAsia="仿宋_GB2312" w:hAnsi="仿宋_GB2312" w:cs="仿宋_GB2312"/>
          <w:color w:val="000000"/>
          <w:sz w:val="32"/>
          <w:szCs w:val="32"/>
        </w:rPr>
        <w:t>1.按支出功能分类，</w:t>
      </w:r>
      <w:r w:rsidR="00775BEC">
        <w:rPr>
          <w:rFonts w:ascii="Times New Roman" w:eastAsia="仿宋_GB2312" w:hAnsi="Times New Roman" w:cs="Times New Roman"/>
          <w:bCs/>
          <w:color w:val="000000"/>
          <w:sz w:val="32"/>
          <w:szCs w:val="32"/>
        </w:rPr>
        <w:t>一般公共服务支出</w:t>
      </w:r>
      <w:r w:rsidR="00775BEC">
        <w:rPr>
          <w:rFonts w:ascii="Times New Roman" w:eastAsia="仿宋_GB2312" w:hAnsi="Times New Roman" w:cs="Times New Roman" w:hint="eastAsia"/>
          <w:bCs/>
          <w:color w:val="000000"/>
          <w:sz w:val="32"/>
          <w:szCs w:val="32"/>
        </w:rPr>
        <w:t>1</w:t>
      </w:r>
      <w:r w:rsidR="00775BEC">
        <w:rPr>
          <w:rFonts w:ascii="Times New Roman" w:eastAsia="仿宋_GB2312" w:hAnsi="Times New Roman" w:cs="Times New Roman"/>
          <w:bCs/>
          <w:color w:val="000000"/>
          <w:sz w:val="32"/>
          <w:szCs w:val="32"/>
        </w:rPr>
        <w:t>01.39</w:t>
      </w:r>
      <w:r w:rsidR="00775BEC">
        <w:rPr>
          <w:rFonts w:ascii="Times New Roman" w:eastAsia="仿宋_GB2312" w:hAnsi="Times New Roman" w:cs="Times New Roman" w:hint="eastAsia"/>
          <w:bCs/>
          <w:color w:val="000000"/>
          <w:sz w:val="32"/>
          <w:szCs w:val="32"/>
        </w:rPr>
        <w:t>万元</w:t>
      </w:r>
      <w:r w:rsidR="00775BEC">
        <w:rPr>
          <w:rFonts w:ascii="Times New Roman" w:eastAsia="仿宋_GB2312" w:hAnsi="Times New Roman" w:cs="Times New Roman"/>
          <w:bCs/>
          <w:color w:val="000000"/>
          <w:sz w:val="32"/>
          <w:szCs w:val="32"/>
        </w:rPr>
        <w:t>、</w:t>
      </w:r>
      <w:r w:rsidR="00775BEC" w:rsidRPr="00AF6A7B">
        <w:rPr>
          <w:rFonts w:ascii="Times New Roman" w:eastAsia="仿宋_GB2312" w:hAnsi="Times New Roman" w:cs="Times New Roman" w:hint="eastAsia"/>
          <w:bCs/>
          <w:color w:val="000000"/>
          <w:sz w:val="32"/>
          <w:szCs w:val="32"/>
        </w:rPr>
        <w:t>社会保障和就业支出</w:t>
      </w:r>
      <w:r w:rsidR="00775BEC">
        <w:rPr>
          <w:rFonts w:ascii="Times New Roman" w:eastAsia="仿宋_GB2312" w:hAnsi="Times New Roman" w:cs="Times New Roman"/>
          <w:bCs/>
          <w:color w:val="000000"/>
          <w:sz w:val="32"/>
          <w:szCs w:val="32"/>
        </w:rPr>
        <w:t>8.4</w:t>
      </w:r>
      <w:r w:rsidR="00775BEC">
        <w:rPr>
          <w:rFonts w:ascii="Times New Roman" w:eastAsia="仿宋_GB2312" w:hAnsi="Times New Roman" w:cs="Times New Roman" w:hint="eastAsia"/>
          <w:bCs/>
          <w:color w:val="000000"/>
          <w:sz w:val="32"/>
          <w:szCs w:val="32"/>
        </w:rPr>
        <w:t>万元、</w:t>
      </w:r>
      <w:r w:rsidR="00775BEC" w:rsidRPr="00AF6A7B">
        <w:rPr>
          <w:rFonts w:ascii="Times New Roman" w:eastAsia="仿宋_GB2312" w:hAnsi="Times New Roman" w:cs="Times New Roman" w:hint="eastAsia"/>
          <w:bCs/>
          <w:color w:val="000000"/>
          <w:sz w:val="32"/>
          <w:szCs w:val="32"/>
        </w:rPr>
        <w:t>卫生健康支出</w:t>
      </w:r>
      <w:r w:rsidR="00775BEC">
        <w:rPr>
          <w:rFonts w:ascii="Times New Roman" w:eastAsia="仿宋_GB2312" w:hAnsi="Times New Roman" w:cs="Times New Roman"/>
          <w:bCs/>
          <w:color w:val="000000"/>
          <w:sz w:val="32"/>
          <w:szCs w:val="32"/>
        </w:rPr>
        <w:t>3.32</w:t>
      </w:r>
      <w:r w:rsidR="00775BEC">
        <w:rPr>
          <w:rFonts w:ascii="Times New Roman" w:eastAsia="仿宋_GB2312" w:hAnsi="Times New Roman" w:cs="Times New Roman" w:hint="eastAsia"/>
          <w:bCs/>
          <w:color w:val="000000"/>
          <w:sz w:val="32"/>
          <w:szCs w:val="32"/>
        </w:rPr>
        <w:t>万元、</w:t>
      </w:r>
      <w:r w:rsidR="00775BEC" w:rsidRPr="00AF6A7B">
        <w:rPr>
          <w:rFonts w:ascii="Times New Roman" w:eastAsia="仿宋_GB2312" w:hAnsi="Times New Roman" w:cs="Times New Roman" w:hint="eastAsia"/>
          <w:bCs/>
          <w:color w:val="000000"/>
          <w:sz w:val="32"/>
          <w:szCs w:val="32"/>
        </w:rPr>
        <w:t>住房保障支出</w:t>
      </w:r>
      <w:r w:rsidR="00775BEC">
        <w:rPr>
          <w:rFonts w:ascii="Times New Roman" w:eastAsia="仿宋_GB2312" w:hAnsi="Times New Roman" w:cs="Times New Roman"/>
          <w:bCs/>
          <w:color w:val="000000"/>
          <w:sz w:val="32"/>
          <w:szCs w:val="32"/>
        </w:rPr>
        <w:t>12.78</w:t>
      </w:r>
      <w:r w:rsidR="00775BEC">
        <w:rPr>
          <w:rFonts w:ascii="Times New Roman" w:eastAsia="仿宋_GB2312" w:hAnsi="Times New Roman" w:cs="Times New Roman" w:hint="eastAsia"/>
          <w:bCs/>
          <w:color w:val="000000"/>
          <w:sz w:val="32"/>
          <w:szCs w:val="32"/>
        </w:rPr>
        <w:t>万元</w:t>
      </w:r>
      <w:r w:rsidR="00775BEC">
        <w:rPr>
          <w:rFonts w:ascii="Times New Roman" w:eastAsia="仿宋_GB2312" w:hAnsi="Times New Roman" w:cs="Times New Roman"/>
          <w:bCs/>
          <w:color w:val="000000"/>
          <w:sz w:val="32"/>
          <w:szCs w:val="32"/>
        </w:rPr>
        <w:t>。</w:t>
      </w:r>
    </w:p>
    <w:p w:rsidR="00C67EF3" w:rsidRPr="007B2E29" w:rsidRDefault="00344705">
      <w:pPr>
        <w:spacing w:line="560" w:lineRule="exact"/>
        <w:ind w:firstLineChars="200" w:firstLine="640"/>
        <w:rPr>
          <w:rFonts w:ascii="仿宋_GB2312" w:eastAsia="仿宋_GB2312" w:hAnsi="仿宋_GB2312" w:cs="仿宋_GB2312"/>
          <w:color w:val="000000"/>
          <w:sz w:val="32"/>
          <w:szCs w:val="32"/>
        </w:rPr>
      </w:pPr>
      <w:r w:rsidRPr="007B2E29">
        <w:rPr>
          <w:rFonts w:ascii="仿宋_GB2312" w:eastAsia="仿宋_GB2312" w:hAnsi="仿宋_GB2312" w:cs="仿宋_GB2312"/>
          <w:color w:val="000000"/>
          <w:sz w:val="32"/>
          <w:szCs w:val="32"/>
        </w:rPr>
        <w:t>2.按支出用途分类，包括人员支出</w:t>
      </w:r>
      <w:r w:rsidR="00E05684">
        <w:rPr>
          <w:rFonts w:ascii="仿宋_GB2312" w:eastAsia="仿宋_GB2312" w:hAnsi="仿宋_GB2312" w:cs="仿宋_GB2312"/>
          <w:color w:val="000000"/>
          <w:sz w:val="32"/>
          <w:szCs w:val="32"/>
        </w:rPr>
        <w:t>102.82</w:t>
      </w:r>
      <w:r w:rsidRPr="007B2E29">
        <w:rPr>
          <w:rFonts w:ascii="仿宋_GB2312" w:eastAsia="仿宋_GB2312" w:hAnsi="仿宋_GB2312" w:cs="仿宋_GB2312"/>
          <w:color w:val="000000"/>
          <w:sz w:val="32"/>
          <w:szCs w:val="32"/>
        </w:rPr>
        <w:t>万元，占</w:t>
      </w:r>
      <w:r w:rsidR="00E05684">
        <w:rPr>
          <w:rFonts w:ascii="仿宋_GB2312" w:eastAsia="仿宋_GB2312" w:hAnsi="仿宋_GB2312" w:cs="仿宋_GB2312"/>
          <w:color w:val="000000"/>
          <w:sz w:val="32"/>
          <w:szCs w:val="32"/>
        </w:rPr>
        <w:t>81.67</w:t>
      </w:r>
      <w:r w:rsidRPr="007B2E29">
        <w:rPr>
          <w:rFonts w:ascii="仿宋_GB2312" w:eastAsia="仿宋_GB2312" w:hAnsi="仿宋_GB2312" w:cs="仿宋_GB2312"/>
          <w:color w:val="000000"/>
          <w:sz w:val="32"/>
          <w:szCs w:val="32"/>
        </w:rPr>
        <w:t>%；日常公用支出</w:t>
      </w:r>
      <w:r w:rsidR="00E05684">
        <w:rPr>
          <w:rFonts w:ascii="仿宋_GB2312" w:eastAsia="仿宋_GB2312" w:hAnsi="仿宋_GB2312" w:cs="仿宋_GB2312"/>
          <w:color w:val="000000"/>
          <w:sz w:val="32"/>
          <w:szCs w:val="32"/>
        </w:rPr>
        <w:t>18.08</w:t>
      </w:r>
      <w:r w:rsidRPr="007B2E29">
        <w:rPr>
          <w:rFonts w:ascii="仿宋_GB2312" w:eastAsia="仿宋_GB2312" w:hAnsi="仿宋_GB2312" w:cs="仿宋_GB2312"/>
          <w:color w:val="000000"/>
          <w:sz w:val="32"/>
          <w:szCs w:val="32"/>
        </w:rPr>
        <w:t>万元，占</w:t>
      </w:r>
      <w:r w:rsidR="00E05684">
        <w:rPr>
          <w:rFonts w:ascii="仿宋_GB2312" w:eastAsia="仿宋_GB2312" w:hAnsi="仿宋_GB2312" w:cs="仿宋_GB2312"/>
          <w:color w:val="000000"/>
          <w:sz w:val="32"/>
          <w:szCs w:val="32"/>
        </w:rPr>
        <w:t>14.36</w:t>
      </w:r>
      <w:r w:rsidRPr="007B2E29">
        <w:rPr>
          <w:rFonts w:ascii="仿宋_GB2312" w:eastAsia="仿宋_GB2312" w:hAnsi="仿宋_GB2312" w:cs="仿宋_GB2312"/>
          <w:color w:val="000000"/>
          <w:sz w:val="32"/>
          <w:szCs w:val="32"/>
        </w:rPr>
        <w:t>%；项目支出</w:t>
      </w:r>
      <w:r w:rsidR="00E05684">
        <w:rPr>
          <w:rFonts w:ascii="仿宋_GB2312" w:eastAsia="仿宋_GB2312" w:hAnsi="仿宋_GB2312" w:cs="仿宋_GB2312"/>
          <w:color w:val="000000"/>
          <w:sz w:val="32"/>
          <w:szCs w:val="32"/>
        </w:rPr>
        <w:t>5</w:t>
      </w:r>
      <w:r w:rsidRPr="007B2E29">
        <w:rPr>
          <w:rFonts w:ascii="仿宋_GB2312" w:eastAsia="仿宋_GB2312" w:hAnsi="仿宋_GB2312" w:cs="仿宋_GB2312"/>
          <w:color w:val="000000"/>
          <w:sz w:val="32"/>
          <w:szCs w:val="32"/>
        </w:rPr>
        <w:t>万元，占</w:t>
      </w:r>
      <w:r w:rsidR="00E05684">
        <w:rPr>
          <w:rFonts w:ascii="仿宋_GB2312" w:eastAsia="仿宋_GB2312" w:hAnsi="仿宋_GB2312" w:cs="仿宋_GB2312"/>
          <w:color w:val="000000"/>
          <w:sz w:val="32"/>
          <w:szCs w:val="32"/>
        </w:rPr>
        <w:t>3.97</w:t>
      </w:r>
      <w:r w:rsidRPr="007B2E29">
        <w:rPr>
          <w:rFonts w:ascii="仿宋_GB2312" w:eastAsia="仿宋_GB2312" w:hAnsi="仿宋_GB2312" w:cs="仿宋_GB2312"/>
          <w:color w:val="000000"/>
          <w:sz w:val="32"/>
          <w:szCs w:val="32"/>
        </w:rPr>
        <w:t>%。</w:t>
      </w:r>
    </w:p>
    <w:p w:rsidR="00C67EF3" w:rsidRPr="007B2E29" w:rsidRDefault="00344705">
      <w:pPr>
        <w:spacing w:line="560" w:lineRule="exact"/>
        <w:ind w:firstLineChars="200" w:firstLine="640"/>
        <w:rPr>
          <w:rFonts w:ascii="仿宋_GB2312" w:eastAsia="仿宋_GB2312" w:hAnsi="仿宋_GB2312" w:cs="仿宋_GB2312"/>
          <w:color w:val="000000"/>
          <w:sz w:val="32"/>
          <w:szCs w:val="32"/>
        </w:rPr>
      </w:pPr>
      <w:r w:rsidRPr="007B2E29">
        <w:rPr>
          <w:rFonts w:ascii="仿宋_GB2312" w:eastAsia="仿宋_GB2312" w:hAnsi="仿宋_GB2312" w:cs="仿宋_GB2312"/>
          <w:color w:val="000000"/>
          <w:sz w:val="32"/>
          <w:szCs w:val="32"/>
        </w:rPr>
        <w:t>结转下年</w:t>
      </w:r>
      <w:r w:rsidR="0006371A" w:rsidRPr="007B2E29">
        <w:rPr>
          <w:rFonts w:ascii="仿宋_GB2312" w:eastAsia="仿宋_GB2312" w:hAnsi="仿宋_GB2312" w:cs="仿宋_GB2312"/>
          <w:color w:val="000000"/>
          <w:sz w:val="32"/>
          <w:szCs w:val="32"/>
        </w:rPr>
        <w:t>0</w:t>
      </w:r>
      <w:r w:rsidRPr="007B2E29">
        <w:rPr>
          <w:rFonts w:ascii="仿宋_GB2312" w:eastAsia="仿宋_GB2312" w:hAnsi="仿宋_GB2312" w:cs="仿宋_GB2312"/>
          <w:color w:val="000000"/>
          <w:sz w:val="32"/>
          <w:szCs w:val="32"/>
        </w:rPr>
        <w:t>万元。</w:t>
      </w:r>
    </w:p>
    <w:p w:rsidR="00C67EF3" w:rsidRDefault="00344705">
      <w:pPr>
        <w:spacing w:line="530" w:lineRule="exact"/>
        <w:ind w:firstLineChars="200" w:firstLine="640"/>
        <w:rPr>
          <w:rFonts w:ascii="Times New Roman" w:eastAsia="楷体" w:hAnsi="Times New Roman" w:cs="Times New Roman"/>
          <w:color w:val="000000"/>
          <w:sz w:val="32"/>
          <w:szCs w:val="32"/>
        </w:rPr>
      </w:pPr>
      <w:r>
        <w:rPr>
          <w:rFonts w:ascii="Times New Roman" w:eastAsia="楷体" w:hAnsi="Times New Roman" w:cs="Times New Roman"/>
          <w:color w:val="000000"/>
          <w:sz w:val="32"/>
          <w:szCs w:val="32"/>
        </w:rPr>
        <w:t>（四）关于</w:t>
      </w:r>
      <w:r w:rsidR="008C7A0C">
        <w:rPr>
          <w:rFonts w:ascii="楷体_GB2312" w:eastAsia="楷体_GB2312" w:hAnsi="楷体_GB2312" w:cs="楷体_GB2312" w:hint="eastAsia"/>
          <w:bCs/>
          <w:sz w:val="32"/>
          <w:szCs w:val="32"/>
        </w:rPr>
        <w:t>市能源</w:t>
      </w:r>
      <w:r w:rsidR="008C7A0C">
        <w:rPr>
          <w:rFonts w:ascii="楷体_GB2312" w:eastAsia="楷体_GB2312" w:hAnsi="楷体_GB2312" w:cs="楷体_GB2312"/>
          <w:bCs/>
          <w:sz w:val="32"/>
          <w:szCs w:val="32"/>
        </w:rPr>
        <w:t>监测中心</w:t>
      </w:r>
      <w:r>
        <w:rPr>
          <w:rFonts w:ascii="Times New Roman" w:eastAsia="楷体" w:hAnsi="Times New Roman" w:cs="Times New Roman" w:hint="eastAsia"/>
          <w:color w:val="000000"/>
          <w:sz w:val="32"/>
          <w:szCs w:val="32"/>
        </w:rPr>
        <w:t>2022</w:t>
      </w:r>
      <w:r>
        <w:rPr>
          <w:rFonts w:ascii="Times New Roman" w:eastAsia="楷体" w:hAnsi="Times New Roman" w:cs="Times New Roman"/>
          <w:color w:val="000000"/>
          <w:sz w:val="32"/>
          <w:szCs w:val="32"/>
        </w:rPr>
        <w:t>年财政拨款收支预算情况的总体说明</w:t>
      </w:r>
    </w:p>
    <w:p w:rsidR="00C67EF3" w:rsidRDefault="00C831FC">
      <w:pPr>
        <w:spacing w:line="560" w:lineRule="exact"/>
        <w:ind w:firstLineChars="200" w:firstLine="640"/>
        <w:rPr>
          <w:rFonts w:ascii="Times New Roman" w:eastAsia="仿宋_GB2312" w:hAnsi="Times New Roman" w:cs="Times New Roman"/>
          <w:bCs/>
          <w:color w:val="000000"/>
          <w:sz w:val="32"/>
          <w:szCs w:val="32"/>
        </w:rPr>
      </w:pPr>
      <w:r>
        <w:rPr>
          <w:rFonts w:ascii="Times New Roman" w:eastAsia="仿宋_GB2312" w:hAnsi="Times New Roman" w:cs="Times New Roman"/>
          <w:bCs/>
          <w:color w:val="000000"/>
          <w:sz w:val="32"/>
          <w:szCs w:val="32"/>
        </w:rPr>
        <w:t>金华市</w:t>
      </w:r>
      <w:r>
        <w:rPr>
          <w:rFonts w:ascii="Times New Roman" w:eastAsia="仿宋_GB2312" w:hAnsi="Times New Roman" w:cs="Times New Roman" w:hint="eastAsia"/>
          <w:bCs/>
          <w:color w:val="000000"/>
          <w:sz w:val="32"/>
          <w:szCs w:val="32"/>
        </w:rPr>
        <w:t>能源监测</w:t>
      </w:r>
      <w:r>
        <w:rPr>
          <w:rFonts w:ascii="Times New Roman" w:eastAsia="仿宋_GB2312" w:hAnsi="Times New Roman" w:cs="Times New Roman"/>
          <w:bCs/>
          <w:color w:val="000000"/>
          <w:sz w:val="32"/>
          <w:szCs w:val="32"/>
        </w:rPr>
        <w:t>中心</w:t>
      </w:r>
      <w:r w:rsidR="00344705">
        <w:rPr>
          <w:rFonts w:ascii="Times New Roman" w:eastAsia="仿宋_GB2312" w:hAnsi="Times New Roman" w:cs="Times New Roman" w:hint="eastAsia"/>
          <w:bCs/>
          <w:color w:val="000000"/>
          <w:sz w:val="32"/>
          <w:szCs w:val="32"/>
        </w:rPr>
        <w:t>2022</w:t>
      </w:r>
      <w:r w:rsidR="00344705">
        <w:rPr>
          <w:rFonts w:ascii="Times New Roman" w:eastAsia="仿宋_GB2312" w:hAnsi="Times New Roman" w:cs="Times New Roman"/>
          <w:bCs/>
          <w:color w:val="000000"/>
          <w:sz w:val="32"/>
          <w:szCs w:val="32"/>
        </w:rPr>
        <w:t>年财政拨款收支总预算</w:t>
      </w:r>
      <w:r w:rsidR="00620804">
        <w:rPr>
          <w:rFonts w:ascii="仿宋_GB2312" w:eastAsia="仿宋_GB2312" w:hAnsi="仿宋_GB2312" w:cs="仿宋_GB2312"/>
          <w:color w:val="000000"/>
          <w:sz w:val="32"/>
          <w:szCs w:val="32"/>
        </w:rPr>
        <w:t>125.90</w:t>
      </w:r>
      <w:r w:rsidR="00344705">
        <w:rPr>
          <w:rFonts w:ascii="Times New Roman" w:eastAsia="仿宋_GB2312" w:hAnsi="Times New Roman" w:cs="Times New Roman"/>
          <w:bCs/>
          <w:color w:val="000000"/>
          <w:sz w:val="32"/>
          <w:szCs w:val="32"/>
        </w:rPr>
        <w:t>万元。收入包括：一般公共预算</w:t>
      </w:r>
      <w:r w:rsidR="00620804">
        <w:rPr>
          <w:rFonts w:ascii="Times New Roman" w:eastAsia="仿宋_GB2312" w:hAnsi="Times New Roman" w:cs="Times New Roman"/>
          <w:bCs/>
          <w:color w:val="000000"/>
          <w:sz w:val="32"/>
          <w:szCs w:val="32"/>
        </w:rPr>
        <w:t>125.90</w:t>
      </w:r>
      <w:r w:rsidR="00344705">
        <w:rPr>
          <w:rFonts w:ascii="Times New Roman" w:eastAsia="仿宋_GB2312" w:hAnsi="Times New Roman" w:cs="Times New Roman"/>
          <w:bCs/>
          <w:color w:val="000000"/>
          <w:sz w:val="32"/>
          <w:szCs w:val="32"/>
        </w:rPr>
        <w:t>万元；支出包括：</w:t>
      </w:r>
      <w:r w:rsidR="007B2E29">
        <w:rPr>
          <w:rFonts w:ascii="Times New Roman" w:eastAsia="仿宋_GB2312" w:hAnsi="Times New Roman" w:cs="Times New Roman"/>
          <w:bCs/>
          <w:color w:val="000000"/>
          <w:sz w:val="32"/>
          <w:szCs w:val="32"/>
        </w:rPr>
        <w:t>一般公共预算</w:t>
      </w:r>
      <w:r w:rsidR="00620804">
        <w:rPr>
          <w:rFonts w:ascii="Times New Roman" w:eastAsia="仿宋_GB2312" w:hAnsi="Times New Roman" w:cs="Times New Roman"/>
          <w:bCs/>
          <w:color w:val="000000"/>
          <w:sz w:val="32"/>
          <w:szCs w:val="32"/>
        </w:rPr>
        <w:t>125.90</w:t>
      </w:r>
      <w:r w:rsidR="007B2E29">
        <w:rPr>
          <w:rFonts w:ascii="Times New Roman" w:eastAsia="仿宋_GB2312" w:hAnsi="Times New Roman" w:cs="Times New Roman"/>
          <w:bCs/>
          <w:color w:val="000000"/>
          <w:sz w:val="32"/>
          <w:szCs w:val="32"/>
        </w:rPr>
        <w:t>万元</w:t>
      </w:r>
      <w:r w:rsidR="00344705">
        <w:rPr>
          <w:rFonts w:ascii="Times New Roman" w:eastAsia="仿宋_GB2312" w:hAnsi="Times New Roman" w:cs="Times New Roman"/>
          <w:bCs/>
          <w:color w:val="000000"/>
          <w:sz w:val="32"/>
          <w:szCs w:val="32"/>
        </w:rPr>
        <w:t>。</w:t>
      </w:r>
    </w:p>
    <w:p w:rsidR="00C67EF3" w:rsidRDefault="00344705">
      <w:pPr>
        <w:numPr>
          <w:ilvl w:val="0"/>
          <w:numId w:val="1"/>
        </w:numPr>
        <w:spacing w:line="530" w:lineRule="exact"/>
        <w:ind w:firstLineChars="200" w:firstLine="640"/>
        <w:rPr>
          <w:rFonts w:ascii="Times New Roman" w:eastAsia="楷体" w:hAnsi="Times New Roman" w:cs="Times New Roman"/>
          <w:color w:val="000000"/>
          <w:sz w:val="32"/>
          <w:szCs w:val="32"/>
        </w:rPr>
      </w:pPr>
      <w:r>
        <w:rPr>
          <w:rFonts w:ascii="Times New Roman" w:eastAsia="楷体" w:hAnsi="Times New Roman" w:cs="Times New Roman"/>
          <w:color w:val="000000"/>
          <w:sz w:val="32"/>
          <w:szCs w:val="32"/>
        </w:rPr>
        <w:t>关于</w:t>
      </w:r>
      <w:r w:rsidR="008C7A0C">
        <w:rPr>
          <w:rFonts w:ascii="楷体_GB2312" w:eastAsia="楷体_GB2312" w:hAnsi="楷体_GB2312" w:cs="楷体_GB2312" w:hint="eastAsia"/>
          <w:bCs/>
          <w:sz w:val="32"/>
          <w:szCs w:val="32"/>
        </w:rPr>
        <w:t>市能源</w:t>
      </w:r>
      <w:r w:rsidR="008C7A0C">
        <w:rPr>
          <w:rFonts w:ascii="楷体_GB2312" w:eastAsia="楷体_GB2312" w:hAnsi="楷体_GB2312" w:cs="楷体_GB2312"/>
          <w:bCs/>
          <w:sz w:val="32"/>
          <w:szCs w:val="32"/>
        </w:rPr>
        <w:t>监测中心</w:t>
      </w:r>
      <w:r>
        <w:rPr>
          <w:rFonts w:ascii="Times New Roman" w:eastAsia="楷体" w:hAnsi="Times New Roman" w:cs="Times New Roman" w:hint="eastAsia"/>
          <w:bCs/>
          <w:color w:val="000000"/>
          <w:sz w:val="32"/>
          <w:szCs w:val="32"/>
        </w:rPr>
        <w:t>2022</w:t>
      </w:r>
      <w:r>
        <w:rPr>
          <w:rFonts w:ascii="Times New Roman" w:eastAsia="楷体" w:hAnsi="Times New Roman" w:cs="Times New Roman"/>
          <w:bCs/>
          <w:color w:val="000000"/>
          <w:sz w:val="32"/>
          <w:szCs w:val="32"/>
        </w:rPr>
        <w:t>年</w:t>
      </w:r>
      <w:r>
        <w:rPr>
          <w:rFonts w:ascii="Times New Roman" w:eastAsia="楷体" w:hAnsi="Times New Roman" w:cs="Times New Roman"/>
          <w:color w:val="000000"/>
          <w:sz w:val="32"/>
          <w:szCs w:val="32"/>
        </w:rPr>
        <w:t>一般公共预算当年拨款情况说明</w:t>
      </w:r>
    </w:p>
    <w:p w:rsidR="007B2E29" w:rsidRDefault="00344705">
      <w:pPr>
        <w:spacing w:line="560" w:lineRule="exact"/>
        <w:ind w:firstLineChars="200" w:firstLine="640"/>
        <w:rPr>
          <w:rFonts w:ascii="Times New Roman" w:eastAsia="仿宋_GB2312" w:hAnsi="Times New Roman" w:cs="Times New Roman"/>
          <w:bCs/>
          <w:color w:val="000000"/>
          <w:sz w:val="32"/>
          <w:szCs w:val="32"/>
        </w:rPr>
      </w:pPr>
      <w:r>
        <w:rPr>
          <w:rFonts w:ascii="Times New Roman" w:eastAsia="仿宋_GB2312" w:hAnsi="Times New Roman" w:cs="Times New Roman"/>
          <w:bCs/>
          <w:color w:val="000000"/>
          <w:sz w:val="32"/>
          <w:szCs w:val="32"/>
        </w:rPr>
        <w:t>1.</w:t>
      </w:r>
      <w:r>
        <w:rPr>
          <w:rFonts w:ascii="Times New Roman" w:eastAsia="仿宋_GB2312" w:hAnsi="Times New Roman" w:cs="Times New Roman"/>
          <w:bCs/>
          <w:color w:val="000000"/>
          <w:sz w:val="32"/>
          <w:szCs w:val="32"/>
        </w:rPr>
        <w:t>一般公共预算当年拨款规模变化情况</w:t>
      </w:r>
    </w:p>
    <w:p w:rsidR="008F01D0" w:rsidRDefault="00C831FC" w:rsidP="008F01D0">
      <w:pPr>
        <w:spacing w:line="560" w:lineRule="exact"/>
        <w:ind w:firstLineChars="200" w:firstLine="640"/>
        <w:rPr>
          <w:rFonts w:ascii="仿宋_GB2312" w:eastAsia="仿宋_GB2312" w:hAnsi="仿宋_GB2312" w:cs="仿宋_GB2312"/>
          <w:b/>
          <w:bCs/>
          <w:color w:val="000000"/>
          <w:sz w:val="32"/>
          <w:szCs w:val="32"/>
          <w:highlight w:val="white"/>
        </w:rPr>
      </w:pPr>
      <w:r>
        <w:rPr>
          <w:rFonts w:ascii="Times New Roman" w:eastAsia="仿宋_GB2312" w:hAnsi="Times New Roman" w:cs="Times New Roman"/>
          <w:bCs/>
          <w:color w:val="000000"/>
          <w:sz w:val="32"/>
          <w:szCs w:val="32"/>
        </w:rPr>
        <w:t>金华市</w:t>
      </w:r>
      <w:r>
        <w:rPr>
          <w:rFonts w:ascii="Times New Roman" w:eastAsia="仿宋_GB2312" w:hAnsi="Times New Roman" w:cs="Times New Roman" w:hint="eastAsia"/>
          <w:bCs/>
          <w:color w:val="000000"/>
          <w:sz w:val="32"/>
          <w:szCs w:val="32"/>
        </w:rPr>
        <w:t>能源监测</w:t>
      </w:r>
      <w:r>
        <w:rPr>
          <w:rFonts w:ascii="Times New Roman" w:eastAsia="仿宋_GB2312" w:hAnsi="Times New Roman" w:cs="Times New Roman"/>
          <w:bCs/>
          <w:color w:val="000000"/>
          <w:sz w:val="32"/>
          <w:szCs w:val="32"/>
        </w:rPr>
        <w:t>中心</w:t>
      </w:r>
      <w:r w:rsidR="00344705">
        <w:rPr>
          <w:rFonts w:ascii="Times New Roman" w:eastAsia="仿宋_GB2312" w:hAnsi="Times New Roman" w:cs="Times New Roman" w:hint="eastAsia"/>
          <w:bCs/>
          <w:color w:val="000000"/>
          <w:sz w:val="32"/>
          <w:szCs w:val="32"/>
        </w:rPr>
        <w:t>2022</w:t>
      </w:r>
      <w:r w:rsidR="00344705">
        <w:rPr>
          <w:rFonts w:ascii="Times New Roman" w:eastAsia="仿宋_GB2312" w:hAnsi="Times New Roman" w:cs="Times New Roman"/>
          <w:bCs/>
          <w:color w:val="000000"/>
          <w:sz w:val="32"/>
          <w:szCs w:val="32"/>
        </w:rPr>
        <w:t>年一般公共预算当年拨款</w:t>
      </w:r>
      <w:r w:rsidR="001014F0">
        <w:rPr>
          <w:rFonts w:ascii="Times New Roman" w:eastAsia="仿宋_GB2312" w:hAnsi="Times New Roman" w:cs="Times New Roman"/>
          <w:bCs/>
          <w:color w:val="000000"/>
          <w:sz w:val="32"/>
          <w:szCs w:val="32"/>
        </w:rPr>
        <w:t>125.90</w:t>
      </w:r>
      <w:r w:rsidR="00344705">
        <w:rPr>
          <w:rFonts w:ascii="Times New Roman" w:eastAsia="仿宋_GB2312" w:hAnsi="Times New Roman" w:cs="Times New Roman"/>
          <w:bCs/>
          <w:color w:val="000000"/>
          <w:sz w:val="32"/>
          <w:szCs w:val="32"/>
        </w:rPr>
        <w:t>万元，</w:t>
      </w:r>
      <w:r w:rsidR="008F01D0">
        <w:rPr>
          <w:rFonts w:ascii="仿宋_GB2312" w:eastAsia="仿宋_GB2312" w:hAnsi="仿宋_GB2312" w:cs="仿宋_GB2312" w:hint="eastAsia"/>
          <w:color w:val="000000"/>
          <w:sz w:val="32"/>
          <w:szCs w:val="32"/>
        </w:rPr>
        <w:t>比2021年执行数增加</w:t>
      </w:r>
      <w:r w:rsidR="008F01D0">
        <w:rPr>
          <w:rFonts w:ascii="仿宋_GB2312" w:eastAsia="仿宋_GB2312" w:hAnsi="仿宋_GB2312" w:cs="仿宋_GB2312"/>
          <w:color w:val="000000"/>
          <w:sz w:val="32"/>
          <w:szCs w:val="32"/>
        </w:rPr>
        <w:t>44.02</w:t>
      </w:r>
      <w:r w:rsidR="008F01D0">
        <w:rPr>
          <w:rFonts w:ascii="仿宋_GB2312" w:eastAsia="仿宋_GB2312" w:hAnsi="仿宋_GB2312" w:cs="仿宋_GB2312" w:hint="eastAsia"/>
          <w:color w:val="000000"/>
          <w:sz w:val="32"/>
          <w:szCs w:val="32"/>
        </w:rPr>
        <w:t>万元，</w:t>
      </w:r>
      <w:r w:rsidR="008F01D0">
        <w:rPr>
          <w:rFonts w:ascii="仿宋_GB2312" w:eastAsia="仿宋_GB2312" w:hAnsi="仿宋_GB2312" w:cs="仿宋_GB2312" w:hint="eastAsia"/>
          <w:color w:val="000000"/>
          <w:sz w:val="32"/>
        </w:rPr>
        <w:t>增</w:t>
      </w:r>
      <w:r w:rsidR="008F01D0">
        <w:rPr>
          <w:rFonts w:ascii="仿宋_GB2312" w:eastAsia="仿宋_GB2312" w:hAnsi="仿宋_GB2312" w:cs="仿宋_GB2312" w:hint="eastAsia"/>
          <w:color w:val="000000"/>
          <w:sz w:val="32"/>
          <w:szCs w:val="32"/>
        </w:rPr>
        <w:t>长</w:t>
      </w:r>
      <w:r w:rsidR="008F01D0">
        <w:rPr>
          <w:rFonts w:ascii="仿宋_GB2312" w:eastAsia="仿宋_GB2312" w:hAnsi="仿宋_GB2312" w:cs="仿宋_GB2312"/>
          <w:color w:val="000000"/>
          <w:sz w:val="32"/>
          <w:szCs w:val="32"/>
        </w:rPr>
        <w:t>53.76</w:t>
      </w:r>
      <w:r w:rsidR="008F01D0">
        <w:rPr>
          <w:rFonts w:ascii="仿宋_GB2312" w:eastAsia="仿宋_GB2312" w:hAnsi="仿宋_GB2312" w:cs="仿宋_GB2312" w:hint="eastAsia"/>
          <w:color w:val="000000"/>
          <w:sz w:val="32"/>
        </w:rPr>
        <w:t>%，</w:t>
      </w:r>
      <w:r w:rsidR="008F01D0">
        <w:rPr>
          <w:rFonts w:ascii="仿宋_GB2312" w:eastAsia="仿宋_GB2312" w:hAnsi="仿宋_GB2312" w:cs="仿宋_GB2312" w:hint="eastAsia"/>
          <w:color w:val="000000"/>
          <w:sz w:val="32"/>
          <w:szCs w:val="32"/>
        </w:rPr>
        <w:t>主要是</w:t>
      </w:r>
      <w:r w:rsidR="008F01D0">
        <w:rPr>
          <w:rFonts w:ascii="仿宋" w:eastAsia="仿宋" w:hAnsi="仿宋" w:cs="仿宋" w:hint="eastAsia"/>
          <w:sz w:val="32"/>
          <w:szCs w:val="32"/>
          <w:highlight w:val="white"/>
        </w:rPr>
        <w:t>本</w:t>
      </w:r>
      <w:r w:rsidR="008F01D0">
        <w:rPr>
          <w:rFonts w:ascii="仿宋" w:eastAsia="仿宋" w:hAnsi="仿宋" w:cs="仿宋"/>
          <w:sz w:val="32"/>
          <w:szCs w:val="32"/>
          <w:highlight w:val="white"/>
        </w:rPr>
        <w:t>年度</w:t>
      </w:r>
      <w:r w:rsidR="008F01D0">
        <w:rPr>
          <w:rFonts w:ascii="仿宋" w:eastAsia="仿宋" w:hAnsi="仿宋" w:cs="仿宋" w:hint="eastAsia"/>
          <w:sz w:val="32"/>
          <w:szCs w:val="32"/>
          <w:highlight w:val="white"/>
        </w:rPr>
        <w:t>人员新增</w:t>
      </w:r>
      <w:r w:rsidR="008F01D0">
        <w:rPr>
          <w:rFonts w:ascii="仿宋" w:eastAsia="仿宋" w:hAnsi="仿宋" w:cs="仿宋"/>
          <w:sz w:val="32"/>
          <w:szCs w:val="32"/>
          <w:highlight w:val="white"/>
        </w:rPr>
        <w:t>，导致</w:t>
      </w:r>
      <w:r w:rsidR="008F01D0">
        <w:rPr>
          <w:rFonts w:ascii="仿宋" w:eastAsia="仿宋" w:hAnsi="仿宋" w:cs="仿宋" w:hint="eastAsia"/>
          <w:sz w:val="32"/>
          <w:szCs w:val="32"/>
          <w:highlight w:val="white"/>
        </w:rPr>
        <w:t>较</w:t>
      </w:r>
      <w:r w:rsidR="008F01D0">
        <w:rPr>
          <w:rFonts w:ascii="仿宋" w:eastAsia="仿宋" w:hAnsi="仿宋" w:cs="仿宋"/>
          <w:sz w:val="32"/>
          <w:szCs w:val="32"/>
          <w:highlight w:val="white"/>
        </w:rPr>
        <w:t>上年度执行增长较大</w:t>
      </w:r>
      <w:r w:rsidR="008F01D0">
        <w:rPr>
          <w:rFonts w:ascii="仿宋" w:eastAsia="仿宋" w:hAnsi="仿宋" w:cs="仿宋" w:hint="eastAsia"/>
          <w:sz w:val="32"/>
          <w:szCs w:val="32"/>
          <w:highlight w:val="white"/>
        </w:rPr>
        <w:t>。</w:t>
      </w:r>
    </w:p>
    <w:p w:rsidR="00C67EF3" w:rsidRDefault="00344705">
      <w:pPr>
        <w:spacing w:line="560" w:lineRule="exact"/>
        <w:ind w:firstLineChars="200" w:firstLine="640"/>
        <w:rPr>
          <w:rFonts w:ascii="Times New Roman" w:eastAsia="仿宋_GB2312" w:hAnsi="Times New Roman" w:cs="Times New Roman"/>
          <w:bCs/>
          <w:color w:val="000000"/>
          <w:sz w:val="32"/>
          <w:szCs w:val="32"/>
        </w:rPr>
      </w:pPr>
      <w:r>
        <w:rPr>
          <w:rFonts w:ascii="Times New Roman" w:eastAsia="仿宋_GB2312" w:hAnsi="Times New Roman" w:cs="Times New Roman"/>
          <w:bCs/>
          <w:color w:val="000000"/>
          <w:sz w:val="32"/>
          <w:szCs w:val="32"/>
        </w:rPr>
        <w:t>2.</w:t>
      </w:r>
      <w:r>
        <w:rPr>
          <w:rFonts w:ascii="Times New Roman" w:eastAsia="仿宋_GB2312" w:hAnsi="Times New Roman" w:cs="Times New Roman"/>
          <w:bCs/>
          <w:color w:val="000000"/>
          <w:sz w:val="32"/>
          <w:szCs w:val="32"/>
        </w:rPr>
        <w:t>一般公共预算当年拨款结构情况。</w:t>
      </w:r>
    </w:p>
    <w:p w:rsidR="009B6735" w:rsidRPr="001F33BA" w:rsidRDefault="009B6735" w:rsidP="009B6735">
      <w:pPr>
        <w:pStyle w:val="Default"/>
        <w:ind w:firstLineChars="200" w:firstLine="640"/>
        <w:rPr>
          <w:rFonts w:ascii="Times New Roman" w:hAnsi="Times New Roman" w:hint="default"/>
          <w:bCs/>
          <w:kern w:val="2"/>
          <w:sz w:val="32"/>
          <w:szCs w:val="32"/>
        </w:rPr>
      </w:pPr>
      <w:r w:rsidRPr="001F33BA">
        <w:rPr>
          <w:rFonts w:ascii="Times New Roman" w:hAnsi="Times New Roman"/>
          <w:bCs/>
          <w:kern w:val="2"/>
          <w:sz w:val="32"/>
          <w:szCs w:val="32"/>
        </w:rPr>
        <w:t>一般公共服务支出</w:t>
      </w:r>
      <w:r w:rsidR="008F01D0">
        <w:rPr>
          <w:rFonts w:ascii="Times New Roman" w:hAnsi="Times New Roman" w:hint="default"/>
          <w:bCs/>
          <w:kern w:val="2"/>
          <w:sz w:val="32"/>
          <w:szCs w:val="32"/>
        </w:rPr>
        <w:t>101.39</w:t>
      </w:r>
      <w:r w:rsidRPr="001F33BA">
        <w:rPr>
          <w:rFonts w:ascii="Times New Roman" w:hAnsi="Times New Roman"/>
          <w:bCs/>
          <w:kern w:val="2"/>
          <w:sz w:val="32"/>
          <w:szCs w:val="32"/>
        </w:rPr>
        <w:t>万元，占</w:t>
      </w:r>
      <w:r w:rsidRPr="001F33BA">
        <w:rPr>
          <w:rFonts w:ascii="Times New Roman" w:hAnsi="Times New Roman" w:hint="default"/>
          <w:bCs/>
          <w:kern w:val="2"/>
          <w:sz w:val="32"/>
          <w:szCs w:val="32"/>
        </w:rPr>
        <w:t>8</w:t>
      </w:r>
      <w:r w:rsidR="008F01D0">
        <w:rPr>
          <w:rFonts w:ascii="Times New Roman" w:hAnsi="Times New Roman" w:hint="default"/>
          <w:bCs/>
          <w:kern w:val="2"/>
          <w:sz w:val="32"/>
          <w:szCs w:val="32"/>
        </w:rPr>
        <w:t>0.53</w:t>
      </w:r>
      <w:r w:rsidRPr="001F33BA">
        <w:rPr>
          <w:rFonts w:ascii="Times New Roman" w:hAnsi="Times New Roman"/>
          <w:bCs/>
          <w:kern w:val="2"/>
          <w:sz w:val="32"/>
          <w:szCs w:val="32"/>
        </w:rPr>
        <w:t>%</w:t>
      </w:r>
      <w:r w:rsidRPr="001F33BA">
        <w:rPr>
          <w:rFonts w:ascii="Times New Roman" w:hAnsi="Times New Roman"/>
          <w:bCs/>
          <w:kern w:val="2"/>
          <w:sz w:val="32"/>
          <w:szCs w:val="32"/>
        </w:rPr>
        <w:t>；社会保障和就业支出</w:t>
      </w:r>
      <w:r w:rsidR="008F01D0">
        <w:rPr>
          <w:rFonts w:ascii="Times New Roman" w:hAnsi="Times New Roman" w:hint="default"/>
          <w:bCs/>
          <w:kern w:val="2"/>
          <w:sz w:val="32"/>
          <w:szCs w:val="32"/>
        </w:rPr>
        <w:t>8.4</w:t>
      </w:r>
      <w:r w:rsidRPr="001F33BA">
        <w:rPr>
          <w:rFonts w:ascii="Times New Roman" w:hAnsi="Times New Roman"/>
          <w:bCs/>
          <w:kern w:val="2"/>
          <w:sz w:val="32"/>
          <w:szCs w:val="32"/>
        </w:rPr>
        <w:t>万元，占</w:t>
      </w:r>
      <w:r w:rsidR="008F01D0">
        <w:rPr>
          <w:rFonts w:ascii="Times New Roman" w:hAnsi="Times New Roman" w:hint="default"/>
          <w:bCs/>
          <w:kern w:val="2"/>
          <w:sz w:val="32"/>
          <w:szCs w:val="32"/>
        </w:rPr>
        <w:t>6.67</w:t>
      </w:r>
      <w:r w:rsidRPr="001F33BA">
        <w:rPr>
          <w:rFonts w:ascii="Times New Roman" w:hAnsi="Times New Roman"/>
          <w:bCs/>
          <w:kern w:val="2"/>
          <w:sz w:val="32"/>
          <w:szCs w:val="32"/>
        </w:rPr>
        <w:t>%</w:t>
      </w:r>
      <w:r w:rsidRPr="001F33BA">
        <w:rPr>
          <w:rFonts w:ascii="Times New Roman" w:hAnsi="Times New Roman"/>
          <w:bCs/>
          <w:kern w:val="2"/>
          <w:sz w:val="32"/>
          <w:szCs w:val="32"/>
        </w:rPr>
        <w:t>；卫生健康支出</w:t>
      </w:r>
      <w:r w:rsidR="008F01D0">
        <w:rPr>
          <w:rFonts w:ascii="Times New Roman" w:hAnsi="Times New Roman" w:hint="default"/>
          <w:bCs/>
          <w:kern w:val="2"/>
          <w:sz w:val="32"/>
          <w:szCs w:val="32"/>
        </w:rPr>
        <w:t>3.32</w:t>
      </w:r>
      <w:r w:rsidRPr="001F33BA">
        <w:rPr>
          <w:rFonts w:ascii="Times New Roman" w:hAnsi="Times New Roman"/>
          <w:bCs/>
          <w:kern w:val="2"/>
          <w:sz w:val="32"/>
          <w:szCs w:val="32"/>
        </w:rPr>
        <w:t>万元，占</w:t>
      </w:r>
      <w:r w:rsidR="008F01D0">
        <w:rPr>
          <w:rFonts w:ascii="Times New Roman" w:hAnsi="Times New Roman" w:hint="default"/>
          <w:bCs/>
          <w:kern w:val="2"/>
          <w:sz w:val="32"/>
          <w:szCs w:val="32"/>
        </w:rPr>
        <w:t>2.64</w:t>
      </w:r>
      <w:r w:rsidRPr="001F33BA">
        <w:rPr>
          <w:rFonts w:ascii="Times New Roman" w:hAnsi="Times New Roman"/>
          <w:bCs/>
          <w:kern w:val="2"/>
          <w:sz w:val="32"/>
          <w:szCs w:val="32"/>
        </w:rPr>
        <w:t>%</w:t>
      </w:r>
      <w:r w:rsidRPr="001F33BA">
        <w:rPr>
          <w:rFonts w:ascii="Times New Roman" w:hAnsi="Times New Roman"/>
          <w:bCs/>
          <w:kern w:val="2"/>
          <w:sz w:val="32"/>
          <w:szCs w:val="32"/>
        </w:rPr>
        <w:t>；住房保障支出</w:t>
      </w:r>
      <w:r w:rsidR="008F01D0">
        <w:rPr>
          <w:rFonts w:ascii="Times New Roman" w:hAnsi="Times New Roman" w:hint="default"/>
          <w:bCs/>
          <w:kern w:val="2"/>
          <w:sz w:val="32"/>
          <w:szCs w:val="32"/>
        </w:rPr>
        <w:t>12.78</w:t>
      </w:r>
      <w:r w:rsidRPr="001F33BA">
        <w:rPr>
          <w:rFonts w:ascii="Times New Roman" w:hAnsi="Times New Roman"/>
          <w:bCs/>
          <w:kern w:val="2"/>
          <w:sz w:val="32"/>
          <w:szCs w:val="32"/>
        </w:rPr>
        <w:t>万元，占</w:t>
      </w:r>
      <w:r w:rsidR="008F01D0">
        <w:rPr>
          <w:rFonts w:ascii="Times New Roman" w:hAnsi="Times New Roman" w:hint="default"/>
          <w:bCs/>
          <w:kern w:val="2"/>
          <w:sz w:val="32"/>
          <w:szCs w:val="32"/>
        </w:rPr>
        <w:t>10.15</w:t>
      </w:r>
      <w:r w:rsidRPr="001F33BA">
        <w:rPr>
          <w:rFonts w:ascii="Times New Roman" w:hAnsi="Times New Roman"/>
          <w:bCs/>
          <w:kern w:val="2"/>
          <w:sz w:val="32"/>
          <w:szCs w:val="32"/>
        </w:rPr>
        <w:t>%</w:t>
      </w:r>
      <w:r w:rsidRPr="001F33BA">
        <w:rPr>
          <w:rFonts w:ascii="Times New Roman" w:hAnsi="Times New Roman"/>
          <w:bCs/>
          <w:kern w:val="2"/>
          <w:sz w:val="32"/>
          <w:szCs w:val="32"/>
        </w:rPr>
        <w:t>。</w:t>
      </w:r>
    </w:p>
    <w:p w:rsidR="00DA182E" w:rsidRDefault="00DA182E" w:rsidP="00DA182E">
      <w:pPr>
        <w:spacing w:line="560" w:lineRule="exact"/>
        <w:ind w:firstLineChars="200" w:firstLine="640"/>
        <w:rPr>
          <w:rFonts w:ascii="Times New Roman" w:eastAsia="仿宋_GB2312" w:hAnsi="Times New Roman" w:cs="Times New Roman"/>
          <w:bCs/>
          <w:color w:val="000000"/>
          <w:sz w:val="32"/>
          <w:szCs w:val="32"/>
        </w:rPr>
      </w:pPr>
      <w:r>
        <w:rPr>
          <w:rFonts w:ascii="Times New Roman" w:eastAsia="仿宋_GB2312" w:hAnsi="Times New Roman" w:cs="Times New Roman"/>
          <w:bCs/>
          <w:color w:val="000000"/>
          <w:sz w:val="32"/>
          <w:szCs w:val="32"/>
        </w:rPr>
        <w:t>3.</w:t>
      </w:r>
      <w:r>
        <w:rPr>
          <w:rFonts w:ascii="Times New Roman" w:eastAsia="仿宋_GB2312" w:hAnsi="Times New Roman" w:cs="Times New Roman"/>
          <w:bCs/>
          <w:color w:val="000000"/>
          <w:sz w:val="32"/>
          <w:szCs w:val="32"/>
        </w:rPr>
        <w:t>一般公共预算当年拨款具体使用情况。</w:t>
      </w:r>
    </w:p>
    <w:p w:rsidR="00DA182E" w:rsidRDefault="00DA182E" w:rsidP="00DA182E">
      <w:pPr>
        <w:spacing w:line="560" w:lineRule="exact"/>
        <w:ind w:firstLineChars="200" w:firstLine="640"/>
        <w:rPr>
          <w:rFonts w:ascii="Times New Roman" w:eastAsia="仿宋_GB2312" w:hAnsi="Times New Roman" w:cs="Times New Roman"/>
          <w:bCs/>
          <w:color w:val="000000"/>
          <w:sz w:val="32"/>
          <w:szCs w:val="32"/>
        </w:rPr>
      </w:pPr>
      <w:r>
        <w:rPr>
          <w:rFonts w:ascii="Times New Roman" w:eastAsia="仿宋_GB2312" w:hAnsi="Times New Roman" w:cs="Times New Roman"/>
          <w:bCs/>
          <w:color w:val="000000"/>
          <w:sz w:val="32"/>
          <w:szCs w:val="32"/>
        </w:rPr>
        <w:lastRenderedPageBreak/>
        <w:t>（</w:t>
      </w:r>
      <w:r>
        <w:rPr>
          <w:rFonts w:ascii="Times New Roman" w:eastAsia="仿宋_GB2312" w:hAnsi="Times New Roman" w:cs="Times New Roman"/>
          <w:bCs/>
          <w:color w:val="000000"/>
          <w:sz w:val="32"/>
          <w:szCs w:val="32"/>
        </w:rPr>
        <w:t>1</w:t>
      </w:r>
      <w:r>
        <w:rPr>
          <w:rFonts w:ascii="Times New Roman" w:eastAsia="仿宋_GB2312" w:hAnsi="Times New Roman" w:cs="Times New Roman"/>
          <w:bCs/>
          <w:color w:val="000000"/>
          <w:sz w:val="32"/>
          <w:szCs w:val="32"/>
        </w:rPr>
        <w:t>）一般公共服务（类）</w:t>
      </w:r>
      <w:r>
        <w:rPr>
          <w:rFonts w:ascii="Times New Roman" w:eastAsia="仿宋_GB2312" w:hAnsi="Times New Roman" w:cs="Times New Roman" w:hint="eastAsia"/>
          <w:bCs/>
          <w:color w:val="000000"/>
          <w:sz w:val="32"/>
          <w:szCs w:val="32"/>
        </w:rPr>
        <w:t>发展与</w:t>
      </w:r>
      <w:r>
        <w:rPr>
          <w:rFonts w:ascii="Times New Roman" w:eastAsia="仿宋_GB2312" w:hAnsi="Times New Roman" w:cs="Times New Roman"/>
          <w:bCs/>
          <w:color w:val="000000"/>
          <w:sz w:val="32"/>
          <w:szCs w:val="32"/>
        </w:rPr>
        <w:t>改革事务（款）</w:t>
      </w:r>
      <w:r>
        <w:rPr>
          <w:rFonts w:ascii="Times New Roman" w:eastAsia="仿宋_GB2312" w:hAnsi="Times New Roman" w:cs="Times New Roman" w:hint="eastAsia"/>
          <w:bCs/>
          <w:color w:val="000000"/>
          <w:sz w:val="32"/>
          <w:szCs w:val="32"/>
        </w:rPr>
        <w:t>行政运行</w:t>
      </w:r>
      <w:r>
        <w:rPr>
          <w:rFonts w:ascii="Times New Roman" w:eastAsia="仿宋_GB2312" w:hAnsi="Times New Roman" w:cs="Times New Roman"/>
          <w:bCs/>
          <w:color w:val="000000"/>
          <w:sz w:val="32"/>
          <w:szCs w:val="32"/>
        </w:rPr>
        <w:t>（项）</w:t>
      </w:r>
      <w:r w:rsidR="008F01D0">
        <w:rPr>
          <w:rFonts w:ascii="Times New Roman" w:eastAsia="仿宋_GB2312" w:hAnsi="Times New Roman" w:cs="Times New Roman"/>
          <w:bCs/>
          <w:color w:val="000000"/>
          <w:sz w:val="32"/>
          <w:szCs w:val="32"/>
        </w:rPr>
        <w:t>96.39</w:t>
      </w:r>
      <w:r>
        <w:rPr>
          <w:rFonts w:ascii="Times New Roman" w:eastAsia="仿宋_GB2312" w:hAnsi="Times New Roman" w:cs="Times New Roman"/>
          <w:bCs/>
          <w:color w:val="000000"/>
          <w:sz w:val="32"/>
          <w:szCs w:val="32"/>
        </w:rPr>
        <w:t>万元，主要用于</w:t>
      </w:r>
      <w:r w:rsidRPr="00F830A5">
        <w:rPr>
          <w:rFonts w:ascii="Times New Roman" w:eastAsia="仿宋_GB2312" w:hAnsi="Times New Roman" w:cs="Times New Roman"/>
          <w:bCs/>
          <w:color w:val="000000"/>
          <w:sz w:val="32"/>
          <w:szCs w:val="32"/>
        </w:rPr>
        <w:t>行政单位基本支出</w:t>
      </w:r>
      <w:r>
        <w:rPr>
          <w:rFonts w:ascii="Times New Roman" w:eastAsia="仿宋_GB2312" w:hAnsi="Times New Roman" w:cs="Times New Roman" w:hint="eastAsia"/>
          <w:bCs/>
          <w:color w:val="000000"/>
          <w:sz w:val="32"/>
          <w:szCs w:val="32"/>
        </w:rPr>
        <w:t>，包括</w:t>
      </w:r>
      <w:r>
        <w:rPr>
          <w:rFonts w:ascii="Times New Roman" w:eastAsia="仿宋_GB2312" w:hAnsi="Times New Roman" w:cs="Times New Roman"/>
          <w:bCs/>
          <w:color w:val="000000"/>
          <w:sz w:val="32"/>
          <w:szCs w:val="32"/>
        </w:rPr>
        <w:t>人员</w:t>
      </w:r>
      <w:r>
        <w:rPr>
          <w:rFonts w:ascii="Times New Roman" w:eastAsia="仿宋_GB2312" w:hAnsi="Times New Roman" w:cs="Times New Roman" w:hint="eastAsia"/>
          <w:bCs/>
          <w:color w:val="000000"/>
          <w:sz w:val="32"/>
          <w:szCs w:val="32"/>
        </w:rPr>
        <w:t>支出</w:t>
      </w:r>
      <w:r>
        <w:rPr>
          <w:rFonts w:ascii="Times New Roman" w:eastAsia="仿宋_GB2312" w:hAnsi="Times New Roman" w:cs="Times New Roman"/>
          <w:bCs/>
          <w:color w:val="000000"/>
          <w:sz w:val="32"/>
          <w:szCs w:val="32"/>
        </w:rPr>
        <w:t>及公用支出。</w:t>
      </w:r>
    </w:p>
    <w:p w:rsidR="00743CFF" w:rsidRDefault="00DA182E" w:rsidP="00DA182E">
      <w:pPr>
        <w:spacing w:line="560" w:lineRule="exact"/>
        <w:ind w:firstLineChars="200" w:firstLine="640"/>
        <w:rPr>
          <w:rFonts w:ascii="Times New Roman" w:eastAsia="仿宋_GB2312" w:hAnsi="Times New Roman" w:cs="Times New Roman" w:hint="eastAsia"/>
          <w:bCs/>
          <w:color w:val="000000"/>
          <w:sz w:val="32"/>
          <w:szCs w:val="32"/>
        </w:rPr>
      </w:pPr>
      <w:r w:rsidRPr="00F830A5">
        <w:rPr>
          <w:rFonts w:ascii="Times New Roman" w:eastAsia="仿宋_GB2312" w:hAnsi="Times New Roman" w:cs="Times New Roman"/>
          <w:bCs/>
          <w:color w:val="000000"/>
          <w:sz w:val="32"/>
          <w:szCs w:val="32"/>
        </w:rPr>
        <w:t>（</w:t>
      </w:r>
      <w:r>
        <w:rPr>
          <w:rFonts w:ascii="Times New Roman" w:eastAsia="仿宋_GB2312" w:hAnsi="Times New Roman" w:cs="Times New Roman"/>
          <w:bCs/>
          <w:color w:val="000000"/>
          <w:sz w:val="32"/>
          <w:szCs w:val="32"/>
        </w:rPr>
        <w:t>2</w:t>
      </w:r>
      <w:r w:rsidRPr="00F830A5">
        <w:rPr>
          <w:rFonts w:ascii="Times New Roman" w:eastAsia="仿宋_GB2312" w:hAnsi="Times New Roman" w:cs="Times New Roman"/>
          <w:bCs/>
          <w:color w:val="000000"/>
          <w:sz w:val="32"/>
          <w:szCs w:val="32"/>
        </w:rPr>
        <w:t>）</w:t>
      </w:r>
      <w:r w:rsidR="00B0392A" w:rsidRPr="00F830A5">
        <w:rPr>
          <w:rFonts w:ascii="Times New Roman" w:eastAsia="仿宋_GB2312" w:hAnsi="Times New Roman" w:cs="Times New Roman"/>
          <w:bCs/>
          <w:color w:val="000000"/>
          <w:sz w:val="32"/>
          <w:szCs w:val="32"/>
        </w:rPr>
        <w:t>一般公共服务支出（类）发展与改革事务（款）</w:t>
      </w:r>
      <w:r w:rsidR="00743CFF">
        <w:rPr>
          <w:rFonts w:ascii="Times New Roman" w:eastAsia="仿宋_GB2312" w:hAnsi="Times New Roman" w:cs="Times New Roman" w:hint="eastAsia"/>
          <w:bCs/>
          <w:color w:val="000000"/>
          <w:sz w:val="32"/>
          <w:szCs w:val="32"/>
        </w:rPr>
        <w:t>日常经济</w:t>
      </w:r>
      <w:r w:rsidR="00743CFF">
        <w:rPr>
          <w:rFonts w:ascii="Times New Roman" w:eastAsia="仿宋_GB2312" w:hAnsi="Times New Roman" w:cs="Times New Roman"/>
          <w:bCs/>
          <w:color w:val="000000"/>
          <w:sz w:val="32"/>
          <w:szCs w:val="32"/>
        </w:rPr>
        <w:t>运行调节</w:t>
      </w:r>
      <w:r w:rsidR="00B0392A" w:rsidRPr="00F830A5">
        <w:rPr>
          <w:rFonts w:ascii="Times New Roman" w:eastAsia="仿宋_GB2312" w:hAnsi="Times New Roman" w:cs="Times New Roman"/>
          <w:bCs/>
          <w:color w:val="000000"/>
          <w:sz w:val="32"/>
          <w:szCs w:val="32"/>
        </w:rPr>
        <w:t>（项）</w:t>
      </w:r>
      <w:r w:rsidR="00743CFF">
        <w:rPr>
          <w:rFonts w:ascii="Times New Roman" w:eastAsia="仿宋_GB2312" w:hAnsi="Times New Roman" w:cs="Times New Roman"/>
          <w:bCs/>
          <w:color w:val="000000"/>
          <w:sz w:val="32"/>
          <w:szCs w:val="32"/>
        </w:rPr>
        <w:t>5</w:t>
      </w:r>
      <w:r w:rsidR="00B0392A">
        <w:rPr>
          <w:rFonts w:ascii="Times New Roman" w:eastAsia="仿宋_GB2312" w:hAnsi="Times New Roman" w:cs="Times New Roman" w:hint="eastAsia"/>
          <w:bCs/>
          <w:color w:val="000000"/>
          <w:sz w:val="32"/>
          <w:szCs w:val="32"/>
        </w:rPr>
        <w:t>元，</w:t>
      </w:r>
      <w:r w:rsidR="00B0392A">
        <w:rPr>
          <w:rFonts w:ascii="Times New Roman" w:eastAsia="仿宋_GB2312" w:hAnsi="Times New Roman" w:cs="Times New Roman"/>
          <w:bCs/>
          <w:color w:val="000000"/>
          <w:sz w:val="32"/>
          <w:szCs w:val="32"/>
        </w:rPr>
        <w:t>主要用于</w:t>
      </w:r>
      <w:r w:rsidR="00743CFF">
        <w:rPr>
          <w:rFonts w:ascii="Times New Roman" w:eastAsia="仿宋_GB2312" w:hAnsi="Times New Roman" w:cs="Times New Roman" w:hint="eastAsia"/>
          <w:bCs/>
          <w:color w:val="000000"/>
          <w:sz w:val="32"/>
          <w:szCs w:val="32"/>
        </w:rPr>
        <w:t>节能</w:t>
      </w:r>
      <w:r w:rsidR="00743CFF">
        <w:rPr>
          <w:rFonts w:ascii="Times New Roman" w:eastAsia="仿宋_GB2312" w:hAnsi="Times New Roman" w:cs="Times New Roman"/>
          <w:bCs/>
          <w:color w:val="000000"/>
          <w:sz w:val="32"/>
          <w:szCs w:val="32"/>
        </w:rPr>
        <w:t>监察经费</w:t>
      </w:r>
      <w:r w:rsidR="00743CFF">
        <w:rPr>
          <w:rFonts w:ascii="Times New Roman" w:eastAsia="仿宋_GB2312" w:hAnsi="Times New Roman" w:cs="Times New Roman" w:hint="eastAsia"/>
          <w:bCs/>
          <w:color w:val="000000"/>
          <w:sz w:val="32"/>
          <w:szCs w:val="32"/>
        </w:rPr>
        <w:t>等</w:t>
      </w:r>
      <w:r w:rsidR="00743CFF">
        <w:rPr>
          <w:rFonts w:ascii="Times New Roman" w:eastAsia="仿宋_GB2312" w:hAnsi="Times New Roman" w:cs="Times New Roman"/>
          <w:bCs/>
          <w:color w:val="000000"/>
          <w:sz w:val="32"/>
          <w:szCs w:val="32"/>
        </w:rPr>
        <w:t>支出。</w:t>
      </w:r>
    </w:p>
    <w:p w:rsidR="006234BD" w:rsidRDefault="00DA182E" w:rsidP="00DA182E">
      <w:pPr>
        <w:spacing w:line="560" w:lineRule="exact"/>
        <w:ind w:firstLineChars="200" w:firstLine="640"/>
        <w:rPr>
          <w:rFonts w:ascii="Times New Roman" w:eastAsia="仿宋_GB2312" w:hAnsi="Times New Roman" w:cs="Times New Roman"/>
          <w:bCs/>
          <w:color w:val="000000"/>
          <w:sz w:val="32"/>
          <w:szCs w:val="32"/>
        </w:rPr>
      </w:pPr>
      <w:r w:rsidRPr="00F830A5">
        <w:rPr>
          <w:rFonts w:ascii="Times New Roman" w:eastAsia="仿宋_GB2312" w:hAnsi="Times New Roman" w:cs="Times New Roman"/>
          <w:bCs/>
          <w:color w:val="000000"/>
          <w:sz w:val="32"/>
          <w:szCs w:val="32"/>
        </w:rPr>
        <w:t>（</w:t>
      </w:r>
      <w:r>
        <w:rPr>
          <w:rFonts w:ascii="Times New Roman" w:eastAsia="仿宋_GB2312" w:hAnsi="Times New Roman" w:cs="Times New Roman"/>
          <w:bCs/>
          <w:color w:val="000000"/>
          <w:sz w:val="32"/>
          <w:szCs w:val="32"/>
        </w:rPr>
        <w:t>3</w:t>
      </w:r>
      <w:r w:rsidRPr="00F830A5">
        <w:rPr>
          <w:rFonts w:ascii="Times New Roman" w:eastAsia="仿宋_GB2312" w:hAnsi="Times New Roman" w:cs="Times New Roman"/>
          <w:bCs/>
          <w:color w:val="000000"/>
          <w:sz w:val="32"/>
          <w:szCs w:val="32"/>
        </w:rPr>
        <w:t>）</w:t>
      </w:r>
      <w:r w:rsidR="006234BD" w:rsidRPr="006234BD">
        <w:rPr>
          <w:rFonts w:ascii="Times New Roman" w:eastAsia="仿宋_GB2312" w:hAnsi="Times New Roman" w:cs="Times New Roman"/>
          <w:bCs/>
          <w:color w:val="000000"/>
          <w:sz w:val="32"/>
          <w:szCs w:val="32"/>
        </w:rPr>
        <w:t>社会保障和就业支出（类）行政事业单位养老支出（款）机关事业单位基本养老保险缴费支出（项）</w:t>
      </w:r>
      <w:r w:rsidR="006234BD">
        <w:rPr>
          <w:rFonts w:ascii="Times New Roman" w:eastAsia="仿宋_GB2312" w:hAnsi="Times New Roman" w:cs="Times New Roman"/>
          <w:bCs/>
          <w:color w:val="000000"/>
          <w:sz w:val="32"/>
          <w:szCs w:val="32"/>
        </w:rPr>
        <w:t>5.6</w:t>
      </w:r>
      <w:r w:rsidR="006234BD" w:rsidRPr="006234BD">
        <w:rPr>
          <w:rFonts w:ascii="Times New Roman" w:eastAsia="仿宋_GB2312" w:hAnsi="Times New Roman" w:cs="Times New Roman"/>
          <w:bCs/>
          <w:color w:val="000000"/>
          <w:sz w:val="32"/>
          <w:szCs w:val="32"/>
        </w:rPr>
        <w:t>万元，主要用于行政事业单位在职人员基本养老保险缴费支出。</w:t>
      </w:r>
    </w:p>
    <w:p w:rsidR="00F12EEE" w:rsidRDefault="000444BE" w:rsidP="00DA182E">
      <w:pPr>
        <w:spacing w:line="560" w:lineRule="exact"/>
        <w:ind w:firstLineChars="200" w:firstLine="640"/>
        <w:rPr>
          <w:rFonts w:ascii="Times New Roman" w:eastAsia="仿宋_GB2312" w:hAnsi="Times New Roman" w:cs="Times New Roman"/>
          <w:bCs/>
          <w:color w:val="000000"/>
          <w:sz w:val="32"/>
          <w:szCs w:val="32"/>
        </w:rPr>
      </w:pPr>
      <w:r w:rsidRPr="00F830A5">
        <w:rPr>
          <w:rFonts w:ascii="Times New Roman" w:eastAsia="仿宋_GB2312" w:hAnsi="Times New Roman" w:cs="Times New Roman"/>
          <w:bCs/>
          <w:color w:val="000000"/>
          <w:sz w:val="32"/>
          <w:szCs w:val="32"/>
        </w:rPr>
        <w:t>（</w:t>
      </w:r>
      <w:r>
        <w:rPr>
          <w:rFonts w:ascii="Times New Roman" w:eastAsia="仿宋_GB2312" w:hAnsi="Times New Roman" w:cs="Times New Roman"/>
          <w:bCs/>
          <w:color w:val="000000"/>
          <w:sz w:val="32"/>
          <w:szCs w:val="32"/>
        </w:rPr>
        <w:t>4</w:t>
      </w:r>
      <w:r w:rsidRPr="00F830A5">
        <w:rPr>
          <w:rFonts w:ascii="Times New Roman" w:eastAsia="仿宋_GB2312" w:hAnsi="Times New Roman" w:cs="Times New Roman"/>
          <w:bCs/>
          <w:color w:val="000000"/>
          <w:sz w:val="32"/>
          <w:szCs w:val="32"/>
        </w:rPr>
        <w:t>）</w:t>
      </w:r>
      <w:r w:rsidR="006234BD" w:rsidRPr="00F830A5">
        <w:rPr>
          <w:rFonts w:ascii="Times New Roman" w:eastAsia="仿宋_GB2312" w:hAnsi="Times New Roman" w:cs="Times New Roman"/>
          <w:bCs/>
          <w:color w:val="000000"/>
          <w:sz w:val="32"/>
          <w:szCs w:val="32"/>
        </w:rPr>
        <w:t>社会保障和就业支出（类）行政事业单位养老支出（款）机关事业单位职业年金缴费支出（项）</w:t>
      </w:r>
      <w:r w:rsidR="006234BD">
        <w:rPr>
          <w:rFonts w:ascii="Times New Roman" w:eastAsia="仿宋_GB2312" w:hAnsi="Times New Roman" w:cs="Times New Roman"/>
          <w:bCs/>
          <w:color w:val="000000"/>
          <w:sz w:val="32"/>
          <w:szCs w:val="32"/>
        </w:rPr>
        <w:t>2.8</w:t>
      </w:r>
      <w:r w:rsidR="006234BD" w:rsidRPr="00F830A5">
        <w:rPr>
          <w:rFonts w:ascii="Times New Roman" w:eastAsia="仿宋_GB2312" w:hAnsi="Times New Roman" w:cs="Times New Roman"/>
          <w:bCs/>
          <w:color w:val="000000"/>
          <w:sz w:val="32"/>
          <w:szCs w:val="32"/>
        </w:rPr>
        <w:t>万元，主要用于行政事业单位在职人员职业年金缴费支出。</w:t>
      </w:r>
    </w:p>
    <w:p w:rsidR="000444BE" w:rsidRDefault="000444BE" w:rsidP="000444BE">
      <w:pPr>
        <w:spacing w:line="560" w:lineRule="exact"/>
        <w:ind w:firstLineChars="200" w:firstLine="640"/>
        <w:rPr>
          <w:rFonts w:ascii="Times New Roman" w:eastAsia="仿宋_GB2312" w:hAnsi="Times New Roman" w:cs="Times New Roman"/>
          <w:bCs/>
          <w:color w:val="000000"/>
          <w:sz w:val="32"/>
          <w:szCs w:val="32"/>
        </w:rPr>
      </w:pPr>
      <w:r w:rsidRPr="00F830A5">
        <w:rPr>
          <w:rFonts w:ascii="Times New Roman" w:eastAsia="仿宋_GB2312" w:hAnsi="Times New Roman" w:cs="Times New Roman"/>
          <w:bCs/>
          <w:color w:val="000000"/>
          <w:sz w:val="32"/>
          <w:szCs w:val="32"/>
        </w:rPr>
        <w:t>（</w:t>
      </w:r>
      <w:r>
        <w:rPr>
          <w:rFonts w:ascii="Times New Roman" w:eastAsia="仿宋_GB2312" w:hAnsi="Times New Roman" w:cs="Times New Roman"/>
          <w:bCs/>
          <w:color w:val="000000"/>
          <w:sz w:val="32"/>
          <w:szCs w:val="32"/>
        </w:rPr>
        <w:t>5</w:t>
      </w:r>
      <w:r w:rsidRPr="00F830A5">
        <w:rPr>
          <w:rFonts w:ascii="Times New Roman" w:eastAsia="仿宋_GB2312" w:hAnsi="Times New Roman" w:cs="Times New Roman"/>
          <w:bCs/>
          <w:color w:val="000000"/>
          <w:sz w:val="32"/>
          <w:szCs w:val="32"/>
        </w:rPr>
        <w:t>）</w:t>
      </w:r>
      <w:r w:rsidR="006234BD" w:rsidRPr="00F830A5">
        <w:rPr>
          <w:rFonts w:ascii="Times New Roman" w:eastAsia="仿宋_GB2312" w:hAnsi="Times New Roman" w:cs="Times New Roman"/>
          <w:bCs/>
          <w:color w:val="000000"/>
          <w:sz w:val="32"/>
          <w:szCs w:val="32"/>
        </w:rPr>
        <w:t>卫生健康支出（类）行政事业单位医疗（款）行政单位医疗（项）</w:t>
      </w:r>
      <w:r w:rsidR="006234BD">
        <w:rPr>
          <w:rFonts w:ascii="Times New Roman" w:eastAsia="仿宋_GB2312" w:hAnsi="Times New Roman" w:cs="Times New Roman"/>
          <w:bCs/>
          <w:color w:val="000000"/>
          <w:sz w:val="32"/>
          <w:szCs w:val="32"/>
        </w:rPr>
        <w:t>3.32</w:t>
      </w:r>
      <w:r w:rsidR="006234BD" w:rsidRPr="00F830A5">
        <w:rPr>
          <w:rFonts w:ascii="Times New Roman" w:eastAsia="仿宋_GB2312" w:hAnsi="Times New Roman" w:cs="Times New Roman"/>
          <w:bCs/>
          <w:color w:val="000000"/>
          <w:sz w:val="32"/>
          <w:szCs w:val="32"/>
        </w:rPr>
        <w:t>万元，主要用于财政部门集中安排的行政单位基本医疗保险缴费经费、未参加医疗保险的行政单位的公费医疗经费，按国家规定享受离休人员的医疗经费。</w:t>
      </w:r>
    </w:p>
    <w:p w:rsidR="00DA182E" w:rsidRPr="00F830A5" w:rsidRDefault="000444BE" w:rsidP="000444BE">
      <w:pPr>
        <w:pStyle w:val="Default"/>
        <w:ind w:firstLineChars="200" w:firstLine="640"/>
        <w:rPr>
          <w:rFonts w:ascii="Times New Roman" w:hAnsi="Times New Roman" w:hint="default"/>
          <w:bCs/>
          <w:sz w:val="32"/>
          <w:szCs w:val="32"/>
        </w:rPr>
      </w:pPr>
      <w:r w:rsidRPr="00F830A5">
        <w:rPr>
          <w:rFonts w:ascii="Times New Roman" w:hAnsi="Times New Roman"/>
          <w:bCs/>
          <w:sz w:val="32"/>
          <w:szCs w:val="32"/>
        </w:rPr>
        <w:t>（</w:t>
      </w:r>
      <w:r>
        <w:rPr>
          <w:rFonts w:ascii="Times New Roman" w:hAnsi="Times New Roman"/>
          <w:bCs/>
          <w:sz w:val="32"/>
          <w:szCs w:val="32"/>
        </w:rPr>
        <w:t>6</w:t>
      </w:r>
      <w:r w:rsidRPr="00F830A5">
        <w:rPr>
          <w:rFonts w:ascii="Times New Roman" w:hAnsi="Times New Roman"/>
          <w:bCs/>
          <w:sz w:val="32"/>
          <w:szCs w:val="32"/>
        </w:rPr>
        <w:t>）</w:t>
      </w:r>
      <w:r w:rsidR="006234BD" w:rsidRPr="00F830A5">
        <w:rPr>
          <w:rFonts w:ascii="Times New Roman" w:hAnsi="Times New Roman"/>
          <w:bCs/>
          <w:sz w:val="32"/>
          <w:szCs w:val="32"/>
        </w:rPr>
        <w:t>卫生健康支出（类）行政事业单位医疗（款）</w:t>
      </w:r>
      <w:r w:rsidR="006234BD">
        <w:rPr>
          <w:rFonts w:ascii="Times New Roman" w:hAnsi="Times New Roman"/>
          <w:bCs/>
          <w:sz w:val="32"/>
          <w:szCs w:val="32"/>
        </w:rPr>
        <w:t>公务员医疗补助</w:t>
      </w:r>
      <w:r w:rsidR="006234BD" w:rsidRPr="00F830A5">
        <w:rPr>
          <w:rFonts w:ascii="Times New Roman" w:hAnsi="Times New Roman"/>
          <w:bCs/>
          <w:sz w:val="32"/>
          <w:szCs w:val="32"/>
        </w:rPr>
        <w:t>（项）</w:t>
      </w:r>
      <w:r w:rsidR="006234BD">
        <w:rPr>
          <w:rFonts w:ascii="Times New Roman" w:hAnsi="Times New Roman" w:hint="default"/>
          <w:bCs/>
          <w:sz w:val="32"/>
          <w:szCs w:val="32"/>
        </w:rPr>
        <w:t>0.7</w:t>
      </w:r>
      <w:r w:rsidR="006234BD" w:rsidRPr="00F830A5">
        <w:rPr>
          <w:rFonts w:ascii="Times New Roman" w:hAnsi="Times New Roman"/>
          <w:bCs/>
          <w:sz w:val="32"/>
          <w:szCs w:val="32"/>
        </w:rPr>
        <w:t>元，</w:t>
      </w:r>
      <w:proofErr w:type="gramStart"/>
      <w:r w:rsidR="006234BD" w:rsidRPr="00F830A5">
        <w:rPr>
          <w:rFonts w:ascii="Times New Roman" w:hAnsi="Times New Roman"/>
          <w:bCs/>
          <w:sz w:val="32"/>
          <w:szCs w:val="32"/>
        </w:rPr>
        <w:t>主要用于主要用于</w:t>
      </w:r>
      <w:proofErr w:type="gramEnd"/>
      <w:r w:rsidR="006234BD" w:rsidRPr="00F830A5">
        <w:rPr>
          <w:rFonts w:ascii="Times New Roman" w:hAnsi="Times New Roman"/>
          <w:bCs/>
          <w:sz w:val="32"/>
          <w:szCs w:val="32"/>
        </w:rPr>
        <w:t>财政部门集中安排的行政</w:t>
      </w:r>
      <w:r w:rsidR="006234BD">
        <w:rPr>
          <w:rFonts w:ascii="Times New Roman" w:hAnsi="Times New Roman"/>
          <w:bCs/>
          <w:sz w:val="32"/>
          <w:szCs w:val="32"/>
        </w:rPr>
        <w:t>事业</w:t>
      </w:r>
      <w:r w:rsidR="006234BD" w:rsidRPr="00F830A5">
        <w:rPr>
          <w:rFonts w:ascii="Times New Roman" w:hAnsi="Times New Roman"/>
          <w:bCs/>
          <w:sz w:val="32"/>
          <w:szCs w:val="32"/>
        </w:rPr>
        <w:t>单位</w:t>
      </w:r>
      <w:r w:rsidR="006234BD">
        <w:rPr>
          <w:rFonts w:ascii="Times New Roman" w:hAnsi="Times New Roman"/>
          <w:bCs/>
          <w:sz w:val="32"/>
          <w:szCs w:val="32"/>
        </w:rPr>
        <w:t>人员医疗补助经费。</w:t>
      </w:r>
    </w:p>
    <w:p w:rsidR="008F3A28" w:rsidRDefault="000444BE" w:rsidP="00DA182E">
      <w:pPr>
        <w:spacing w:line="560" w:lineRule="exact"/>
        <w:ind w:firstLineChars="200" w:firstLine="640"/>
        <w:rPr>
          <w:rFonts w:ascii="Times New Roman" w:eastAsia="仿宋_GB2312" w:hAnsi="Times New Roman" w:cs="Times New Roman"/>
          <w:bCs/>
          <w:color w:val="000000"/>
          <w:sz w:val="32"/>
          <w:szCs w:val="32"/>
        </w:rPr>
      </w:pPr>
      <w:r w:rsidRPr="00F830A5">
        <w:rPr>
          <w:rFonts w:ascii="Times New Roman" w:eastAsia="仿宋_GB2312" w:hAnsi="Times New Roman" w:cs="Times New Roman"/>
          <w:bCs/>
          <w:color w:val="000000"/>
          <w:sz w:val="32"/>
          <w:szCs w:val="32"/>
        </w:rPr>
        <w:t>（</w:t>
      </w:r>
      <w:r>
        <w:rPr>
          <w:rFonts w:ascii="Times New Roman" w:eastAsia="仿宋_GB2312" w:hAnsi="Times New Roman" w:cs="Times New Roman"/>
          <w:bCs/>
          <w:color w:val="000000"/>
          <w:sz w:val="32"/>
          <w:szCs w:val="32"/>
        </w:rPr>
        <w:t>7</w:t>
      </w:r>
      <w:r w:rsidRPr="00F830A5">
        <w:rPr>
          <w:rFonts w:ascii="Times New Roman" w:eastAsia="仿宋_GB2312" w:hAnsi="Times New Roman" w:cs="Times New Roman"/>
          <w:bCs/>
          <w:color w:val="000000"/>
          <w:sz w:val="32"/>
          <w:szCs w:val="32"/>
        </w:rPr>
        <w:t>）</w:t>
      </w:r>
      <w:r w:rsidR="006234BD" w:rsidRPr="00F830A5">
        <w:rPr>
          <w:rFonts w:ascii="Times New Roman" w:eastAsia="仿宋_GB2312" w:hAnsi="Times New Roman" w:cs="Times New Roman"/>
          <w:bCs/>
          <w:color w:val="000000"/>
          <w:sz w:val="32"/>
          <w:szCs w:val="32"/>
        </w:rPr>
        <w:t>住房保障支出（类）住房改革支出（款）住房公积金（项）</w:t>
      </w:r>
      <w:r w:rsidR="006234BD">
        <w:rPr>
          <w:rFonts w:ascii="Times New Roman" w:eastAsia="仿宋_GB2312" w:hAnsi="Times New Roman" w:cs="Times New Roman"/>
          <w:bCs/>
          <w:color w:val="000000"/>
          <w:sz w:val="32"/>
          <w:szCs w:val="32"/>
        </w:rPr>
        <w:t>12.78</w:t>
      </w:r>
      <w:r w:rsidR="006234BD" w:rsidRPr="00F830A5">
        <w:rPr>
          <w:rFonts w:ascii="Times New Roman" w:eastAsia="仿宋_GB2312" w:hAnsi="Times New Roman" w:cs="Times New Roman"/>
          <w:bCs/>
          <w:color w:val="000000"/>
          <w:sz w:val="32"/>
          <w:szCs w:val="32"/>
        </w:rPr>
        <w:t>万元，主要用于行政单位工作人员的住房补贴。</w:t>
      </w:r>
    </w:p>
    <w:p w:rsidR="00C67EF3" w:rsidRDefault="00344705">
      <w:pPr>
        <w:spacing w:line="530" w:lineRule="exact"/>
        <w:ind w:firstLineChars="200" w:firstLine="640"/>
        <w:rPr>
          <w:rFonts w:ascii="Times New Roman" w:eastAsia="楷体_GB2312" w:hAnsi="Times New Roman" w:cs="Times New Roman"/>
          <w:b/>
          <w:color w:val="000000"/>
          <w:sz w:val="32"/>
          <w:szCs w:val="32"/>
        </w:rPr>
      </w:pPr>
      <w:r>
        <w:rPr>
          <w:rFonts w:ascii="Times New Roman" w:eastAsia="楷体" w:hAnsi="Times New Roman" w:cs="Times New Roman"/>
          <w:color w:val="000000"/>
          <w:sz w:val="32"/>
          <w:szCs w:val="32"/>
        </w:rPr>
        <w:t>（六）关于</w:t>
      </w:r>
      <w:r w:rsidR="008C7A0C">
        <w:rPr>
          <w:rFonts w:ascii="楷体_GB2312" w:eastAsia="楷体_GB2312" w:hAnsi="楷体_GB2312" w:cs="楷体_GB2312" w:hint="eastAsia"/>
          <w:bCs/>
          <w:sz w:val="32"/>
          <w:szCs w:val="32"/>
        </w:rPr>
        <w:t>市能源</w:t>
      </w:r>
      <w:r w:rsidR="008C7A0C">
        <w:rPr>
          <w:rFonts w:ascii="楷体_GB2312" w:eastAsia="楷体_GB2312" w:hAnsi="楷体_GB2312" w:cs="楷体_GB2312"/>
          <w:bCs/>
          <w:sz w:val="32"/>
          <w:szCs w:val="32"/>
        </w:rPr>
        <w:t>监测中心</w:t>
      </w:r>
      <w:r>
        <w:rPr>
          <w:rFonts w:ascii="Times New Roman" w:eastAsia="楷体" w:hAnsi="Times New Roman" w:cs="Times New Roman" w:hint="eastAsia"/>
          <w:bCs/>
          <w:color w:val="000000"/>
          <w:sz w:val="32"/>
          <w:szCs w:val="32"/>
        </w:rPr>
        <w:t>2022</w:t>
      </w:r>
      <w:r>
        <w:rPr>
          <w:rFonts w:ascii="Times New Roman" w:eastAsia="楷体" w:hAnsi="Times New Roman" w:cs="Times New Roman"/>
          <w:bCs/>
          <w:color w:val="000000"/>
          <w:sz w:val="32"/>
          <w:szCs w:val="32"/>
        </w:rPr>
        <w:t>年</w:t>
      </w:r>
      <w:r>
        <w:rPr>
          <w:rFonts w:ascii="Times New Roman" w:eastAsia="楷体" w:hAnsi="Times New Roman" w:cs="Times New Roman"/>
          <w:color w:val="000000"/>
          <w:sz w:val="32"/>
          <w:szCs w:val="32"/>
        </w:rPr>
        <w:t>一般公共预算基本支出情况说明</w:t>
      </w:r>
    </w:p>
    <w:p w:rsidR="00C67EF3" w:rsidRDefault="00C831FC">
      <w:pPr>
        <w:spacing w:line="560" w:lineRule="exact"/>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bCs/>
          <w:color w:val="000000"/>
          <w:sz w:val="32"/>
          <w:szCs w:val="32"/>
        </w:rPr>
        <w:t>金华市</w:t>
      </w:r>
      <w:r>
        <w:rPr>
          <w:rFonts w:ascii="Times New Roman" w:eastAsia="仿宋_GB2312" w:hAnsi="Times New Roman" w:cs="Times New Roman" w:hint="eastAsia"/>
          <w:bCs/>
          <w:color w:val="000000"/>
          <w:sz w:val="32"/>
          <w:szCs w:val="32"/>
        </w:rPr>
        <w:t>能源监测</w:t>
      </w:r>
      <w:r>
        <w:rPr>
          <w:rFonts w:ascii="Times New Roman" w:eastAsia="仿宋_GB2312" w:hAnsi="Times New Roman" w:cs="Times New Roman"/>
          <w:bCs/>
          <w:color w:val="000000"/>
          <w:sz w:val="32"/>
          <w:szCs w:val="32"/>
        </w:rPr>
        <w:t>中心</w:t>
      </w:r>
      <w:r w:rsidR="00344705">
        <w:rPr>
          <w:rFonts w:ascii="Times New Roman" w:eastAsia="仿宋_GB2312" w:hAnsi="Times New Roman" w:cs="Times New Roman" w:hint="eastAsia"/>
          <w:color w:val="000000"/>
          <w:sz w:val="32"/>
          <w:szCs w:val="32"/>
        </w:rPr>
        <w:t>2022</w:t>
      </w:r>
      <w:r w:rsidR="00344705">
        <w:rPr>
          <w:rFonts w:ascii="Times New Roman" w:eastAsia="仿宋_GB2312" w:hAnsi="Times New Roman" w:cs="Times New Roman"/>
          <w:color w:val="000000"/>
          <w:sz w:val="32"/>
          <w:szCs w:val="32"/>
        </w:rPr>
        <w:t>年一般公共预算基本支出</w:t>
      </w:r>
      <w:r w:rsidR="004A6F36">
        <w:rPr>
          <w:rFonts w:ascii="Times New Roman" w:eastAsia="仿宋_GB2312" w:hAnsi="Times New Roman" w:cs="Times New Roman"/>
          <w:color w:val="000000"/>
          <w:sz w:val="32"/>
          <w:szCs w:val="32"/>
        </w:rPr>
        <w:t>120.9</w:t>
      </w:r>
      <w:r w:rsidR="00344705">
        <w:rPr>
          <w:rFonts w:ascii="Times New Roman" w:eastAsia="仿宋_GB2312" w:hAnsi="Times New Roman" w:cs="Times New Roman"/>
          <w:color w:val="000000"/>
          <w:sz w:val="32"/>
          <w:szCs w:val="32"/>
        </w:rPr>
        <w:t>万元，其中：</w:t>
      </w:r>
    </w:p>
    <w:p w:rsidR="00AF7216" w:rsidRDefault="00344705">
      <w:pPr>
        <w:spacing w:line="560" w:lineRule="exact"/>
        <w:ind w:firstLineChars="200" w:firstLine="640"/>
        <w:rPr>
          <w:rFonts w:ascii="Times New Roman" w:eastAsia="仿宋_GB2312" w:hAnsi="Times New Roman" w:cs="Times New Roman"/>
          <w:b/>
          <w:bCs/>
          <w:color w:val="000000"/>
          <w:sz w:val="32"/>
          <w:szCs w:val="32"/>
          <w:shd w:val="pct10" w:color="auto" w:fill="FFFFFF"/>
        </w:rPr>
      </w:pPr>
      <w:r>
        <w:rPr>
          <w:rFonts w:ascii="Times New Roman" w:eastAsia="仿宋_GB2312" w:hAnsi="Times New Roman" w:cs="Times New Roman"/>
          <w:color w:val="000000"/>
          <w:sz w:val="32"/>
          <w:szCs w:val="32"/>
        </w:rPr>
        <w:lastRenderedPageBreak/>
        <w:t>人员经费</w:t>
      </w:r>
      <w:r w:rsidR="004A6F36">
        <w:rPr>
          <w:rFonts w:ascii="Times New Roman" w:eastAsia="仿宋_GB2312" w:hAnsi="Times New Roman" w:cs="Times New Roman"/>
          <w:color w:val="000000"/>
          <w:sz w:val="32"/>
          <w:szCs w:val="32"/>
        </w:rPr>
        <w:t>102.82</w:t>
      </w:r>
      <w:r>
        <w:rPr>
          <w:rFonts w:ascii="Times New Roman" w:eastAsia="仿宋_GB2312" w:hAnsi="Times New Roman" w:cs="Times New Roman"/>
          <w:color w:val="000000"/>
          <w:sz w:val="32"/>
          <w:szCs w:val="32"/>
        </w:rPr>
        <w:t>万元，主要包括：基本工资、津贴补贴、奖金、绩效工资、机关事业单位基本养老保险缴费、职业年金缴费、职工基本医疗保险缴费、公务员医疗补助缴费、其他社会保障缴费、住房公积金、其他工资福利支出、离休费、退休费、生活补助、其他对个人和家庭的补助</w:t>
      </w:r>
      <w:r w:rsidR="00AF7216">
        <w:rPr>
          <w:rFonts w:ascii="Times New Roman" w:eastAsia="仿宋_GB2312" w:hAnsi="Times New Roman" w:cs="Times New Roman" w:hint="eastAsia"/>
          <w:color w:val="000000"/>
          <w:sz w:val="32"/>
          <w:szCs w:val="32"/>
        </w:rPr>
        <w:t>。</w:t>
      </w:r>
    </w:p>
    <w:p w:rsidR="00C67EF3" w:rsidRDefault="00344705">
      <w:pPr>
        <w:spacing w:line="560" w:lineRule="exact"/>
        <w:ind w:firstLineChars="200" w:firstLine="640"/>
        <w:rPr>
          <w:rFonts w:ascii="Times New Roman" w:eastAsia="仿宋_GB2312" w:hAnsi="Times New Roman" w:cs="Times New Roman"/>
          <w:color w:val="000000"/>
          <w:sz w:val="32"/>
          <w:szCs w:val="32"/>
          <w:shd w:val="pct10" w:color="auto" w:fill="FFFFFF"/>
        </w:rPr>
      </w:pPr>
      <w:r>
        <w:rPr>
          <w:rFonts w:ascii="Times New Roman" w:eastAsia="仿宋_GB2312" w:hAnsi="Times New Roman" w:cs="Times New Roman"/>
          <w:color w:val="000000"/>
          <w:sz w:val="32"/>
          <w:szCs w:val="32"/>
        </w:rPr>
        <w:t>公用经费</w:t>
      </w:r>
      <w:r w:rsidR="004A6F36">
        <w:rPr>
          <w:rFonts w:ascii="Times New Roman" w:eastAsia="仿宋_GB2312" w:hAnsi="Times New Roman" w:cs="Times New Roman"/>
          <w:color w:val="000000"/>
          <w:sz w:val="32"/>
          <w:szCs w:val="32"/>
        </w:rPr>
        <w:t>18.08</w:t>
      </w:r>
      <w:r>
        <w:rPr>
          <w:rFonts w:ascii="Times New Roman" w:eastAsia="仿宋_GB2312" w:hAnsi="Times New Roman" w:cs="Times New Roman"/>
          <w:color w:val="000000"/>
          <w:sz w:val="32"/>
          <w:szCs w:val="32"/>
        </w:rPr>
        <w:t>万元，主要包括：办公费、印刷费、水费、电费、邮电费、差旅费、维修（护）费、会议费、培训费、公务接待费、劳务费、委托业务费、工会经费、福利费、公务用车运行维护费</w:t>
      </w:r>
      <w:r w:rsidR="00AF7216">
        <w:rPr>
          <w:rFonts w:ascii="Times New Roman" w:eastAsia="仿宋_GB2312" w:hAnsi="Times New Roman" w:cs="Times New Roman"/>
          <w:color w:val="000000"/>
          <w:sz w:val="32"/>
          <w:szCs w:val="32"/>
        </w:rPr>
        <w:t>、其他交通费用、其他商品和服务支出。</w:t>
      </w:r>
    </w:p>
    <w:p w:rsidR="00C67EF3" w:rsidRDefault="00344705">
      <w:pPr>
        <w:spacing w:line="530" w:lineRule="exact"/>
        <w:ind w:firstLineChars="200" w:firstLine="640"/>
        <w:rPr>
          <w:rFonts w:ascii="Times New Roman" w:eastAsia="楷体" w:hAnsi="Times New Roman" w:cs="Times New Roman"/>
          <w:color w:val="000000"/>
          <w:sz w:val="32"/>
          <w:szCs w:val="32"/>
        </w:rPr>
      </w:pPr>
      <w:r>
        <w:rPr>
          <w:rFonts w:ascii="Times New Roman" w:eastAsia="楷体" w:hAnsi="Times New Roman" w:cs="Times New Roman"/>
          <w:color w:val="000000"/>
          <w:sz w:val="32"/>
          <w:szCs w:val="32"/>
        </w:rPr>
        <w:t>（七）关于</w:t>
      </w:r>
      <w:r w:rsidR="008C7A0C">
        <w:rPr>
          <w:rFonts w:ascii="楷体_GB2312" w:eastAsia="楷体_GB2312" w:hAnsi="楷体_GB2312" w:cs="楷体_GB2312" w:hint="eastAsia"/>
          <w:bCs/>
          <w:sz w:val="32"/>
          <w:szCs w:val="32"/>
        </w:rPr>
        <w:t>市能源</w:t>
      </w:r>
      <w:r w:rsidR="008C7A0C">
        <w:rPr>
          <w:rFonts w:ascii="楷体_GB2312" w:eastAsia="楷体_GB2312" w:hAnsi="楷体_GB2312" w:cs="楷体_GB2312"/>
          <w:bCs/>
          <w:sz w:val="32"/>
          <w:szCs w:val="32"/>
        </w:rPr>
        <w:t>监测中心</w:t>
      </w:r>
      <w:r>
        <w:rPr>
          <w:rFonts w:ascii="Times New Roman" w:eastAsia="楷体" w:hAnsi="Times New Roman" w:cs="Times New Roman" w:hint="eastAsia"/>
          <w:bCs/>
          <w:color w:val="000000"/>
          <w:sz w:val="32"/>
          <w:szCs w:val="32"/>
        </w:rPr>
        <w:t>2022</w:t>
      </w:r>
      <w:r>
        <w:rPr>
          <w:rFonts w:ascii="Times New Roman" w:eastAsia="楷体" w:hAnsi="Times New Roman" w:cs="Times New Roman"/>
          <w:bCs/>
          <w:color w:val="000000"/>
          <w:sz w:val="32"/>
          <w:szCs w:val="32"/>
        </w:rPr>
        <w:t>年</w:t>
      </w:r>
      <w:r>
        <w:rPr>
          <w:rFonts w:ascii="Times New Roman" w:eastAsia="楷体" w:hAnsi="Times New Roman" w:cs="Times New Roman"/>
          <w:color w:val="000000"/>
          <w:sz w:val="32"/>
          <w:szCs w:val="32"/>
        </w:rPr>
        <w:t>政府性基金预算支出情况说明</w:t>
      </w:r>
    </w:p>
    <w:p w:rsidR="004A6F36" w:rsidRDefault="004A6F36">
      <w:pPr>
        <w:spacing w:line="520" w:lineRule="exact"/>
        <w:ind w:firstLineChars="196" w:firstLine="627"/>
        <w:rPr>
          <w:rFonts w:ascii="Times New Roman" w:eastAsia="仿宋_GB2312" w:hAnsi="Times New Roman" w:cs="Times New Roman"/>
          <w:color w:val="000000"/>
          <w:sz w:val="32"/>
          <w:szCs w:val="32"/>
        </w:rPr>
      </w:pPr>
      <w:r>
        <w:rPr>
          <w:rFonts w:ascii="Times New Roman" w:eastAsia="仿宋_GB2312" w:hAnsi="Times New Roman" w:cs="Times New Roman"/>
          <w:bCs/>
          <w:color w:val="000000"/>
          <w:sz w:val="32"/>
          <w:szCs w:val="32"/>
        </w:rPr>
        <w:t>金华市</w:t>
      </w:r>
      <w:r>
        <w:rPr>
          <w:rFonts w:ascii="Times New Roman" w:eastAsia="仿宋_GB2312" w:hAnsi="Times New Roman" w:cs="Times New Roman" w:hint="eastAsia"/>
          <w:bCs/>
          <w:color w:val="000000"/>
          <w:sz w:val="32"/>
          <w:szCs w:val="32"/>
        </w:rPr>
        <w:t>能源监测</w:t>
      </w:r>
      <w:r>
        <w:rPr>
          <w:rFonts w:ascii="Times New Roman" w:eastAsia="仿宋_GB2312" w:hAnsi="Times New Roman" w:cs="Times New Roman"/>
          <w:bCs/>
          <w:color w:val="000000"/>
          <w:sz w:val="32"/>
          <w:szCs w:val="32"/>
        </w:rPr>
        <w:t>中心</w:t>
      </w:r>
      <w:r>
        <w:rPr>
          <w:rFonts w:ascii="Times New Roman" w:eastAsia="仿宋_GB2312" w:hAnsi="Times New Roman" w:cs="Times New Roman" w:hint="eastAsia"/>
          <w:color w:val="000000"/>
          <w:sz w:val="32"/>
          <w:szCs w:val="32"/>
        </w:rPr>
        <w:t>2022</w:t>
      </w:r>
      <w:r>
        <w:rPr>
          <w:rFonts w:ascii="Times New Roman" w:eastAsia="仿宋_GB2312" w:hAnsi="Times New Roman" w:cs="Times New Roman"/>
          <w:color w:val="000000"/>
          <w:sz w:val="32"/>
          <w:szCs w:val="32"/>
        </w:rPr>
        <w:t>年没有使用政府性基金预算拨款安排的支出。</w:t>
      </w:r>
    </w:p>
    <w:p w:rsidR="00C67EF3" w:rsidRDefault="00344705">
      <w:pPr>
        <w:spacing w:line="520" w:lineRule="exact"/>
        <w:ind w:firstLineChars="196" w:firstLine="627"/>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（八）</w:t>
      </w:r>
      <w:r>
        <w:rPr>
          <w:rFonts w:ascii="楷体_GB2312" w:eastAsia="楷体_GB2312" w:hAnsi="楷体_GB2312" w:cs="楷体_GB2312" w:hint="eastAsia"/>
          <w:bCs/>
          <w:sz w:val="32"/>
          <w:szCs w:val="32"/>
        </w:rPr>
        <w:t>关于</w:t>
      </w:r>
      <w:r w:rsidR="008C7A0C">
        <w:rPr>
          <w:rFonts w:ascii="楷体_GB2312" w:eastAsia="楷体_GB2312" w:hAnsi="楷体_GB2312" w:cs="楷体_GB2312" w:hint="eastAsia"/>
          <w:bCs/>
          <w:sz w:val="32"/>
          <w:szCs w:val="32"/>
        </w:rPr>
        <w:t>市能源</w:t>
      </w:r>
      <w:r w:rsidR="008C7A0C">
        <w:rPr>
          <w:rFonts w:ascii="楷体_GB2312" w:eastAsia="楷体_GB2312" w:hAnsi="楷体_GB2312" w:cs="楷体_GB2312"/>
          <w:bCs/>
          <w:sz w:val="32"/>
          <w:szCs w:val="32"/>
        </w:rPr>
        <w:t>监测中心</w:t>
      </w:r>
      <w:r>
        <w:rPr>
          <w:rFonts w:ascii="楷体_GB2312" w:eastAsia="楷体_GB2312" w:hAnsi="楷体_GB2312" w:cs="楷体_GB2312"/>
          <w:bCs/>
          <w:sz w:val="32"/>
          <w:szCs w:val="32"/>
        </w:rPr>
        <w:t>2022</w:t>
      </w:r>
      <w:r>
        <w:rPr>
          <w:rFonts w:ascii="楷体_GB2312" w:eastAsia="楷体_GB2312" w:hAnsi="楷体_GB2312" w:cs="楷体_GB2312" w:hint="eastAsia"/>
          <w:bCs/>
          <w:sz w:val="32"/>
          <w:szCs w:val="32"/>
        </w:rPr>
        <w:t>年国有资本经营预算支出情况说明</w:t>
      </w:r>
    </w:p>
    <w:p w:rsidR="00C67EF3" w:rsidRDefault="00C831FC" w:rsidP="00884FA2">
      <w:pPr>
        <w:spacing w:line="520" w:lineRule="exact"/>
        <w:ind w:firstLineChars="250" w:firstLine="800"/>
      </w:pPr>
      <w:r>
        <w:rPr>
          <w:rFonts w:ascii="Times New Roman" w:eastAsia="仿宋_GB2312" w:hAnsi="Times New Roman" w:cs="Times New Roman"/>
          <w:bCs/>
          <w:color w:val="000000"/>
          <w:sz w:val="32"/>
          <w:szCs w:val="32"/>
        </w:rPr>
        <w:t>金华市</w:t>
      </w:r>
      <w:r>
        <w:rPr>
          <w:rFonts w:ascii="Times New Roman" w:eastAsia="仿宋_GB2312" w:hAnsi="Times New Roman" w:cs="Times New Roman" w:hint="eastAsia"/>
          <w:bCs/>
          <w:color w:val="000000"/>
          <w:sz w:val="32"/>
          <w:szCs w:val="32"/>
        </w:rPr>
        <w:t>能源监测</w:t>
      </w:r>
      <w:r>
        <w:rPr>
          <w:rFonts w:ascii="Times New Roman" w:eastAsia="仿宋_GB2312" w:hAnsi="Times New Roman" w:cs="Times New Roman"/>
          <w:bCs/>
          <w:color w:val="000000"/>
          <w:sz w:val="32"/>
          <w:szCs w:val="32"/>
        </w:rPr>
        <w:t>中心</w:t>
      </w:r>
      <w:r w:rsidR="00344705">
        <w:rPr>
          <w:rFonts w:ascii="仿宋_GB2312" w:eastAsia="仿宋_GB2312" w:hAnsi="仿宋_GB2312" w:cs="仿宋_GB2312" w:hint="eastAsia"/>
          <w:color w:val="000000"/>
          <w:sz w:val="32"/>
          <w:szCs w:val="32"/>
        </w:rPr>
        <w:t>2022年没有使用国有资本经营预算拨款安排的支出。</w:t>
      </w:r>
    </w:p>
    <w:p w:rsidR="00C67EF3" w:rsidRDefault="00344705">
      <w:pPr>
        <w:spacing w:line="530" w:lineRule="exact"/>
        <w:ind w:firstLineChars="200" w:firstLine="640"/>
        <w:rPr>
          <w:rFonts w:ascii="Times New Roman" w:eastAsia="楷体" w:hAnsi="Times New Roman" w:cs="Times New Roman"/>
          <w:color w:val="000000"/>
          <w:sz w:val="32"/>
          <w:szCs w:val="32"/>
        </w:rPr>
      </w:pPr>
      <w:r>
        <w:rPr>
          <w:rFonts w:ascii="Times New Roman" w:eastAsia="楷体" w:hAnsi="Times New Roman" w:cs="Times New Roman"/>
          <w:color w:val="000000"/>
          <w:sz w:val="32"/>
          <w:szCs w:val="32"/>
        </w:rPr>
        <w:t>（</w:t>
      </w:r>
      <w:r>
        <w:rPr>
          <w:rFonts w:ascii="Times New Roman" w:eastAsia="楷体" w:hAnsi="Times New Roman" w:cs="Times New Roman" w:hint="eastAsia"/>
          <w:color w:val="000000"/>
          <w:sz w:val="32"/>
          <w:szCs w:val="32"/>
        </w:rPr>
        <w:t>九</w:t>
      </w:r>
      <w:r>
        <w:rPr>
          <w:rFonts w:ascii="Times New Roman" w:eastAsia="楷体" w:hAnsi="Times New Roman" w:cs="Times New Roman"/>
          <w:color w:val="000000"/>
          <w:sz w:val="32"/>
          <w:szCs w:val="32"/>
        </w:rPr>
        <w:t>）关于</w:t>
      </w:r>
      <w:proofErr w:type="gramStart"/>
      <w:r w:rsidR="0006371A">
        <w:rPr>
          <w:rFonts w:ascii="Times New Roman" w:eastAsia="楷体" w:hAnsi="Times New Roman" w:cs="Times New Roman" w:hint="eastAsia"/>
          <w:color w:val="000000"/>
          <w:sz w:val="32"/>
          <w:szCs w:val="32"/>
        </w:rPr>
        <w:t>市发改委</w:t>
      </w:r>
      <w:proofErr w:type="gramEnd"/>
      <w:r>
        <w:rPr>
          <w:rFonts w:ascii="Times New Roman" w:eastAsia="楷体" w:hAnsi="Times New Roman" w:cs="Times New Roman" w:hint="eastAsia"/>
          <w:bCs/>
          <w:color w:val="000000"/>
          <w:sz w:val="32"/>
          <w:szCs w:val="32"/>
        </w:rPr>
        <w:t>2022</w:t>
      </w:r>
      <w:r>
        <w:rPr>
          <w:rFonts w:ascii="Times New Roman" w:eastAsia="楷体" w:hAnsi="Times New Roman" w:cs="Times New Roman"/>
          <w:bCs/>
          <w:color w:val="000000"/>
          <w:sz w:val="32"/>
          <w:szCs w:val="32"/>
        </w:rPr>
        <w:t>年</w:t>
      </w:r>
      <w:r>
        <w:rPr>
          <w:rFonts w:ascii="Times New Roman" w:eastAsia="楷体" w:hAnsi="Times New Roman" w:cs="Times New Roman"/>
          <w:color w:val="000000"/>
          <w:sz w:val="32"/>
          <w:szCs w:val="32"/>
        </w:rPr>
        <w:t>一般公共预算</w:t>
      </w:r>
      <w:r>
        <w:rPr>
          <w:rFonts w:ascii="Times New Roman" w:eastAsia="楷体" w:hAnsi="Times New Roman" w:cs="Times New Roman"/>
          <w:color w:val="000000"/>
          <w:sz w:val="32"/>
          <w:szCs w:val="32"/>
        </w:rPr>
        <w:t>“</w:t>
      </w:r>
      <w:r>
        <w:rPr>
          <w:rFonts w:ascii="Times New Roman" w:eastAsia="楷体" w:hAnsi="Times New Roman" w:cs="Times New Roman"/>
          <w:color w:val="000000"/>
          <w:sz w:val="32"/>
          <w:szCs w:val="32"/>
        </w:rPr>
        <w:t>三公</w:t>
      </w:r>
      <w:r>
        <w:rPr>
          <w:rFonts w:ascii="Times New Roman" w:eastAsia="楷体" w:hAnsi="Times New Roman" w:cs="Times New Roman"/>
          <w:color w:val="000000"/>
          <w:sz w:val="32"/>
          <w:szCs w:val="32"/>
        </w:rPr>
        <w:t>”</w:t>
      </w:r>
      <w:r>
        <w:rPr>
          <w:rFonts w:ascii="Times New Roman" w:eastAsia="楷体" w:hAnsi="Times New Roman" w:cs="Times New Roman"/>
          <w:color w:val="000000"/>
          <w:sz w:val="32"/>
          <w:szCs w:val="32"/>
        </w:rPr>
        <w:t>经费预算情况说明</w:t>
      </w:r>
    </w:p>
    <w:p w:rsidR="00C67EF3" w:rsidRDefault="00C831FC">
      <w:pPr>
        <w:spacing w:line="560" w:lineRule="exact"/>
        <w:ind w:firstLineChars="200" w:firstLine="640"/>
        <w:rPr>
          <w:rFonts w:ascii="Times New Roman" w:eastAsia="仿宋_GB2312" w:hAnsi="Times New Roman" w:cs="Times New Roman"/>
          <w:sz w:val="32"/>
          <w:szCs w:val="20"/>
        </w:rPr>
      </w:pPr>
      <w:r>
        <w:rPr>
          <w:rFonts w:ascii="Times New Roman" w:eastAsia="仿宋_GB2312" w:hAnsi="Times New Roman" w:cs="Times New Roman"/>
          <w:bCs/>
          <w:color w:val="000000"/>
          <w:sz w:val="32"/>
          <w:szCs w:val="32"/>
        </w:rPr>
        <w:t>金华市</w:t>
      </w:r>
      <w:r>
        <w:rPr>
          <w:rFonts w:ascii="Times New Roman" w:eastAsia="仿宋_GB2312" w:hAnsi="Times New Roman" w:cs="Times New Roman" w:hint="eastAsia"/>
          <w:bCs/>
          <w:color w:val="000000"/>
          <w:sz w:val="32"/>
          <w:szCs w:val="32"/>
        </w:rPr>
        <w:t>能源监测</w:t>
      </w:r>
      <w:r>
        <w:rPr>
          <w:rFonts w:ascii="Times New Roman" w:eastAsia="仿宋_GB2312" w:hAnsi="Times New Roman" w:cs="Times New Roman"/>
          <w:bCs/>
          <w:color w:val="000000"/>
          <w:sz w:val="32"/>
          <w:szCs w:val="32"/>
        </w:rPr>
        <w:t>中心</w:t>
      </w:r>
      <w:r w:rsidR="00344705">
        <w:rPr>
          <w:rFonts w:ascii="Times New Roman" w:eastAsia="仿宋_GB2312" w:hAnsi="Times New Roman" w:cs="Times New Roman" w:hint="eastAsia"/>
          <w:sz w:val="32"/>
        </w:rPr>
        <w:t>2022</w:t>
      </w:r>
      <w:r w:rsidR="00344705">
        <w:rPr>
          <w:rFonts w:ascii="Times New Roman" w:eastAsia="仿宋_GB2312" w:hAnsi="Times New Roman" w:cs="Times New Roman"/>
          <w:sz w:val="32"/>
        </w:rPr>
        <w:t>年</w:t>
      </w:r>
      <w:r w:rsidR="00344705">
        <w:rPr>
          <w:rFonts w:ascii="Times New Roman" w:eastAsia="仿宋_GB2312" w:hAnsi="Times New Roman" w:cs="Times New Roman"/>
          <w:sz w:val="32"/>
        </w:rPr>
        <w:t>“</w:t>
      </w:r>
      <w:r w:rsidR="00344705">
        <w:rPr>
          <w:rFonts w:ascii="Times New Roman" w:eastAsia="仿宋_GB2312" w:hAnsi="Times New Roman" w:cs="Times New Roman"/>
          <w:sz w:val="32"/>
        </w:rPr>
        <w:t>三公</w:t>
      </w:r>
      <w:r w:rsidR="00344705">
        <w:rPr>
          <w:rFonts w:ascii="Times New Roman" w:eastAsia="仿宋_GB2312" w:hAnsi="Times New Roman" w:cs="Times New Roman"/>
          <w:sz w:val="32"/>
        </w:rPr>
        <w:t>”</w:t>
      </w:r>
      <w:r w:rsidR="00344705">
        <w:rPr>
          <w:rFonts w:ascii="Times New Roman" w:eastAsia="仿宋_GB2312" w:hAnsi="Times New Roman" w:cs="Times New Roman"/>
          <w:sz w:val="32"/>
        </w:rPr>
        <w:t>经费预算数为</w:t>
      </w:r>
      <w:r w:rsidR="004A6F36">
        <w:rPr>
          <w:rFonts w:ascii="Times New Roman" w:eastAsia="仿宋_GB2312" w:hAnsi="Times New Roman" w:cs="Times New Roman"/>
          <w:color w:val="000000"/>
          <w:sz w:val="32"/>
          <w:szCs w:val="32"/>
        </w:rPr>
        <w:t>0.</w:t>
      </w:r>
      <w:r w:rsidR="00B0392A">
        <w:rPr>
          <w:rFonts w:ascii="Times New Roman" w:eastAsia="仿宋_GB2312" w:hAnsi="Times New Roman" w:cs="Times New Roman"/>
          <w:color w:val="000000"/>
          <w:sz w:val="32"/>
          <w:szCs w:val="32"/>
        </w:rPr>
        <w:t>3</w:t>
      </w:r>
      <w:r w:rsidR="00344705">
        <w:rPr>
          <w:rFonts w:ascii="Times New Roman" w:eastAsia="仿宋_GB2312" w:hAnsi="Times New Roman" w:cs="Times New Roman"/>
          <w:sz w:val="32"/>
        </w:rPr>
        <w:t>万元，</w:t>
      </w:r>
      <w:r w:rsidR="00344705">
        <w:rPr>
          <w:rFonts w:ascii="Times New Roman" w:eastAsia="仿宋_GB2312" w:hAnsi="Times New Roman" w:cs="Times New Roman"/>
          <w:sz w:val="32"/>
          <w:szCs w:val="20"/>
          <w:shd w:val="clear" w:color="auto" w:fill="FFFFFF"/>
        </w:rPr>
        <w:t>比</w:t>
      </w:r>
      <w:r w:rsidR="00344705">
        <w:rPr>
          <w:rFonts w:ascii="Times New Roman" w:eastAsia="仿宋_GB2312" w:hAnsi="Times New Roman" w:cs="Times New Roman"/>
          <w:sz w:val="32"/>
          <w:szCs w:val="20"/>
          <w:shd w:val="clear" w:color="auto" w:fill="FFFFFF"/>
        </w:rPr>
        <w:t>202</w:t>
      </w:r>
      <w:r w:rsidR="00344705">
        <w:rPr>
          <w:rFonts w:ascii="Times New Roman" w:eastAsia="仿宋_GB2312" w:hAnsi="Times New Roman" w:cs="Times New Roman" w:hint="eastAsia"/>
          <w:sz w:val="32"/>
          <w:szCs w:val="20"/>
          <w:shd w:val="clear" w:color="auto" w:fill="FFFFFF"/>
        </w:rPr>
        <w:t>1</w:t>
      </w:r>
      <w:r w:rsidR="00344705">
        <w:rPr>
          <w:rFonts w:ascii="Times New Roman" w:eastAsia="仿宋_GB2312" w:hAnsi="Times New Roman" w:cs="Times New Roman"/>
          <w:sz w:val="32"/>
          <w:szCs w:val="20"/>
          <w:shd w:val="clear" w:color="auto" w:fill="FFFFFF"/>
        </w:rPr>
        <w:t>年执行数增加</w:t>
      </w:r>
      <w:r w:rsidR="004A6F36">
        <w:rPr>
          <w:rFonts w:ascii="Times New Roman" w:eastAsia="仿宋_GB2312" w:hAnsi="Times New Roman" w:cs="Times New Roman"/>
          <w:sz w:val="32"/>
          <w:szCs w:val="20"/>
          <w:shd w:val="clear" w:color="auto" w:fill="FFFFFF"/>
        </w:rPr>
        <w:t>0.3</w:t>
      </w:r>
      <w:r w:rsidR="00344705">
        <w:rPr>
          <w:rFonts w:ascii="Times New Roman" w:eastAsia="仿宋_GB2312" w:hAnsi="Times New Roman" w:cs="Times New Roman"/>
          <w:sz w:val="32"/>
          <w:szCs w:val="20"/>
          <w:shd w:val="clear" w:color="auto" w:fill="FFFFFF"/>
        </w:rPr>
        <w:t>万元，增长</w:t>
      </w:r>
      <w:r w:rsidR="004A6F36">
        <w:rPr>
          <w:rFonts w:ascii="Times New Roman" w:eastAsia="仿宋_GB2312" w:hAnsi="Times New Roman" w:cs="Times New Roman"/>
          <w:sz w:val="32"/>
          <w:szCs w:val="20"/>
          <w:shd w:val="clear" w:color="auto" w:fill="FFFFFF"/>
        </w:rPr>
        <w:t>100</w:t>
      </w:r>
      <w:r w:rsidR="00344705">
        <w:rPr>
          <w:rFonts w:ascii="Times New Roman" w:eastAsia="仿宋_GB2312" w:hAnsi="Times New Roman" w:cs="Times New Roman"/>
          <w:sz w:val="32"/>
          <w:szCs w:val="20"/>
          <w:shd w:val="clear" w:color="auto" w:fill="FFFFFF"/>
        </w:rPr>
        <w:t>%</w:t>
      </w:r>
      <w:r w:rsidR="00344705">
        <w:rPr>
          <w:rFonts w:ascii="Times New Roman" w:eastAsia="仿宋_GB2312" w:hAnsi="Times New Roman" w:cs="Times New Roman"/>
          <w:sz w:val="32"/>
          <w:szCs w:val="20"/>
        </w:rPr>
        <w:t>，</w:t>
      </w:r>
      <w:r w:rsidR="00344705">
        <w:rPr>
          <w:rFonts w:ascii="Times New Roman" w:eastAsia="仿宋_GB2312" w:hAnsi="Times New Roman" w:cs="Times New Roman"/>
          <w:sz w:val="32"/>
        </w:rPr>
        <w:t>具体如下：</w:t>
      </w:r>
    </w:p>
    <w:p w:rsidR="00C67EF3" w:rsidRDefault="00344705">
      <w:pPr>
        <w:spacing w:line="560" w:lineRule="exact"/>
        <w:ind w:firstLineChars="200" w:firstLine="643"/>
        <w:rPr>
          <w:rFonts w:ascii="Times New Roman" w:eastAsia="仿宋_GB2312" w:hAnsi="Times New Roman" w:cs="Times New Roman"/>
          <w:color w:val="FF0000"/>
          <w:sz w:val="32"/>
          <w:szCs w:val="32"/>
        </w:rPr>
      </w:pPr>
      <w:r>
        <w:rPr>
          <w:rFonts w:ascii="Times New Roman" w:eastAsia="仿宋_GB2312" w:hAnsi="Times New Roman" w:cs="Times New Roman"/>
          <w:b/>
          <w:kern w:val="0"/>
          <w:sz w:val="32"/>
          <w:szCs w:val="32"/>
        </w:rPr>
        <w:t>1.</w:t>
      </w:r>
      <w:r>
        <w:rPr>
          <w:rFonts w:ascii="Times New Roman" w:eastAsia="仿宋_GB2312" w:hAnsi="Times New Roman" w:cs="Times New Roman"/>
          <w:b/>
          <w:kern w:val="0"/>
          <w:sz w:val="32"/>
          <w:szCs w:val="32"/>
        </w:rPr>
        <w:t>因公出国（境）费用：</w:t>
      </w:r>
      <w:r>
        <w:rPr>
          <w:rFonts w:ascii="Times New Roman" w:eastAsia="仿宋_GB2312" w:hAnsi="Times New Roman" w:cs="Times New Roman" w:hint="eastAsia"/>
          <w:color w:val="000000"/>
          <w:sz w:val="32"/>
          <w:szCs w:val="32"/>
        </w:rPr>
        <w:t>2022</w:t>
      </w:r>
      <w:r>
        <w:rPr>
          <w:rFonts w:ascii="Times New Roman" w:eastAsia="仿宋_GB2312" w:hAnsi="Times New Roman" w:cs="Times New Roman"/>
          <w:color w:val="000000"/>
          <w:sz w:val="32"/>
          <w:szCs w:val="32"/>
        </w:rPr>
        <w:t>年</w:t>
      </w:r>
      <w:r w:rsidR="004A6F36">
        <w:rPr>
          <w:rFonts w:ascii="Times New Roman" w:eastAsia="仿宋_GB2312" w:hAnsi="Times New Roman" w:cs="Times New Roman"/>
          <w:bCs/>
          <w:color w:val="000000"/>
          <w:sz w:val="32"/>
          <w:szCs w:val="32"/>
        </w:rPr>
        <w:t>金华市</w:t>
      </w:r>
      <w:r w:rsidR="004A6F36">
        <w:rPr>
          <w:rFonts w:ascii="Times New Roman" w:eastAsia="仿宋_GB2312" w:hAnsi="Times New Roman" w:cs="Times New Roman" w:hint="eastAsia"/>
          <w:bCs/>
          <w:color w:val="000000"/>
          <w:sz w:val="32"/>
          <w:szCs w:val="32"/>
        </w:rPr>
        <w:t>能源监测</w:t>
      </w:r>
      <w:r w:rsidR="004A6F36">
        <w:rPr>
          <w:rFonts w:ascii="Times New Roman" w:eastAsia="仿宋_GB2312" w:hAnsi="Times New Roman" w:cs="Times New Roman"/>
          <w:bCs/>
          <w:color w:val="000000"/>
          <w:sz w:val="32"/>
          <w:szCs w:val="32"/>
        </w:rPr>
        <w:t>中心</w:t>
      </w:r>
      <w:r>
        <w:rPr>
          <w:rFonts w:ascii="Times New Roman" w:eastAsia="仿宋_GB2312" w:hAnsi="Times New Roman" w:cs="Times New Roman"/>
          <w:color w:val="000000"/>
          <w:sz w:val="32"/>
          <w:szCs w:val="32"/>
        </w:rPr>
        <w:t>未安排</w:t>
      </w:r>
      <w:r>
        <w:rPr>
          <w:rFonts w:ascii="Times New Roman" w:eastAsia="仿宋_GB2312" w:hAnsi="Times New Roman" w:cs="Times New Roman"/>
          <w:color w:val="000000"/>
          <w:kern w:val="0"/>
          <w:sz w:val="32"/>
          <w:szCs w:val="32"/>
        </w:rPr>
        <w:t>因公出国（境）费用，比上年执行数</w:t>
      </w:r>
      <w:r w:rsidR="00884FA2">
        <w:rPr>
          <w:rFonts w:ascii="Times New Roman" w:eastAsia="仿宋_GB2312" w:hAnsi="Times New Roman" w:cs="Times New Roman" w:hint="eastAsia"/>
          <w:color w:val="000000"/>
          <w:kern w:val="0"/>
          <w:sz w:val="32"/>
          <w:szCs w:val="32"/>
        </w:rPr>
        <w:t>持平</w:t>
      </w:r>
      <w:r>
        <w:rPr>
          <w:rFonts w:ascii="Times New Roman" w:eastAsia="仿宋_GB2312" w:hAnsi="Times New Roman" w:cs="Times New Roman"/>
          <w:color w:val="000000"/>
          <w:kern w:val="0"/>
          <w:sz w:val="32"/>
          <w:szCs w:val="32"/>
        </w:rPr>
        <w:t>，年中将根据</w:t>
      </w:r>
      <w:r>
        <w:rPr>
          <w:rFonts w:ascii="Times New Roman" w:eastAsia="仿宋_GB2312" w:hAnsi="Times New Roman" w:cs="Times New Roman"/>
          <w:color w:val="000000"/>
          <w:sz w:val="32"/>
          <w:szCs w:val="32"/>
        </w:rPr>
        <w:t>市外事侨务办安排的因公出</w:t>
      </w:r>
      <w:proofErr w:type="gramStart"/>
      <w:r>
        <w:rPr>
          <w:rFonts w:ascii="Times New Roman" w:eastAsia="仿宋_GB2312" w:hAnsi="Times New Roman" w:cs="Times New Roman"/>
          <w:color w:val="000000"/>
          <w:sz w:val="32"/>
          <w:szCs w:val="32"/>
        </w:rPr>
        <w:t>国计划</w:t>
      </w:r>
      <w:proofErr w:type="gramEnd"/>
      <w:r>
        <w:rPr>
          <w:rFonts w:ascii="Times New Roman" w:eastAsia="仿宋_GB2312" w:hAnsi="Times New Roman" w:cs="Times New Roman"/>
          <w:color w:val="000000"/>
          <w:sz w:val="32"/>
          <w:szCs w:val="32"/>
        </w:rPr>
        <w:t>和实际工作需要追加指标。</w:t>
      </w:r>
    </w:p>
    <w:p w:rsidR="00C67EF3" w:rsidRDefault="00344705">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2.</w:t>
      </w:r>
      <w:r>
        <w:rPr>
          <w:rFonts w:ascii="Times New Roman" w:eastAsia="仿宋_GB2312" w:hAnsi="Times New Roman" w:cs="Times New Roman"/>
          <w:sz w:val="32"/>
          <w:szCs w:val="32"/>
        </w:rPr>
        <w:t>公务接待费：</w:t>
      </w:r>
      <w:r>
        <w:rPr>
          <w:rFonts w:ascii="Times New Roman" w:eastAsia="仿宋_GB2312" w:hAnsi="Times New Roman" w:cs="Times New Roman" w:hint="eastAsia"/>
          <w:sz w:val="32"/>
          <w:szCs w:val="32"/>
        </w:rPr>
        <w:t>2022</w:t>
      </w:r>
      <w:r>
        <w:rPr>
          <w:rFonts w:ascii="Times New Roman" w:eastAsia="仿宋_GB2312" w:hAnsi="Times New Roman" w:cs="Times New Roman"/>
          <w:sz w:val="32"/>
          <w:szCs w:val="32"/>
        </w:rPr>
        <w:t>年安排公务接待费预算</w:t>
      </w:r>
      <w:r w:rsidR="004A6F36">
        <w:rPr>
          <w:rFonts w:ascii="Times New Roman" w:eastAsia="仿宋_GB2312" w:hAnsi="Times New Roman" w:cs="Times New Roman"/>
          <w:color w:val="000000"/>
          <w:sz w:val="32"/>
          <w:szCs w:val="32"/>
        </w:rPr>
        <w:t>0.</w:t>
      </w:r>
      <w:r w:rsidR="00884FA2">
        <w:rPr>
          <w:rFonts w:ascii="Times New Roman" w:eastAsia="仿宋_GB2312" w:hAnsi="Times New Roman" w:cs="Times New Roman"/>
          <w:color w:val="000000"/>
          <w:sz w:val="32"/>
          <w:szCs w:val="32"/>
        </w:rPr>
        <w:t>3</w:t>
      </w:r>
      <w:r>
        <w:rPr>
          <w:rFonts w:ascii="Times New Roman" w:eastAsia="仿宋_GB2312" w:hAnsi="Times New Roman" w:cs="Times New Roman"/>
          <w:sz w:val="32"/>
          <w:szCs w:val="32"/>
        </w:rPr>
        <w:t>万元，比上年执行数增长</w:t>
      </w:r>
      <w:r w:rsidR="004A6F36">
        <w:rPr>
          <w:rFonts w:ascii="Times New Roman" w:eastAsia="仿宋_GB2312" w:hAnsi="Times New Roman" w:cs="Times New Roman"/>
          <w:sz w:val="32"/>
          <w:szCs w:val="32"/>
        </w:rPr>
        <w:t>100</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。主要用于接待</w:t>
      </w:r>
      <w:r w:rsidR="00884FA2">
        <w:rPr>
          <w:rFonts w:ascii="Times New Roman" w:eastAsia="仿宋_GB2312" w:hAnsi="Times New Roman"/>
          <w:kern w:val="0"/>
          <w:sz w:val="32"/>
          <w:szCs w:val="32"/>
        </w:rPr>
        <w:t>上级部门及有关业务单位等支出</w:t>
      </w:r>
      <w:r>
        <w:rPr>
          <w:rFonts w:ascii="Times New Roman" w:eastAsia="仿宋_GB2312" w:hAnsi="Times New Roman" w:cs="Times New Roman"/>
          <w:sz w:val="32"/>
          <w:szCs w:val="32"/>
        </w:rPr>
        <w:t>。增加的主要原因是</w:t>
      </w:r>
      <w:r w:rsidR="00884FA2">
        <w:rPr>
          <w:rFonts w:ascii="Times New Roman" w:eastAsia="仿宋_GB2312" w:hAnsi="Times New Roman" w:cs="Times New Roman" w:hint="eastAsia"/>
          <w:sz w:val="32"/>
          <w:szCs w:val="32"/>
        </w:rPr>
        <w:t>根据工作</w:t>
      </w:r>
      <w:r w:rsidR="00884FA2">
        <w:rPr>
          <w:rFonts w:ascii="Times New Roman" w:eastAsia="仿宋_GB2312" w:hAnsi="Times New Roman" w:cs="Times New Roman"/>
          <w:sz w:val="32"/>
          <w:szCs w:val="32"/>
        </w:rPr>
        <w:t>需要，预留经费</w:t>
      </w:r>
      <w:r>
        <w:rPr>
          <w:rFonts w:ascii="Times New Roman" w:eastAsia="仿宋_GB2312" w:hAnsi="Times New Roman" w:cs="Times New Roman"/>
          <w:sz w:val="32"/>
          <w:szCs w:val="32"/>
        </w:rPr>
        <w:t>。</w:t>
      </w:r>
    </w:p>
    <w:p w:rsidR="00C67EF3" w:rsidRDefault="00344705">
      <w:pPr>
        <w:pStyle w:val="p0"/>
        <w:widowControl w:val="0"/>
        <w:spacing w:line="560" w:lineRule="exact"/>
        <w:ind w:firstLineChars="200" w:firstLine="640"/>
        <w:rPr>
          <w:rFonts w:eastAsia="仿宋_GB2312"/>
          <w:b/>
          <w:bCs/>
          <w:sz w:val="32"/>
          <w:szCs w:val="32"/>
        </w:rPr>
      </w:pPr>
      <w:r>
        <w:rPr>
          <w:rFonts w:eastAsia="仿宋_GB2312"/>
          <w:sz w:val="32"/>
          <w:szCs w:val="32"/>
        </w:rPr>
        <w:t>3.</w:t>
      </w:r>
      <w:r>
        <w:rPr>
          <w:rFonts w:eastAsia="仿宋_GB2312"/>
          <w:sz w:val="32"/>
          <w:szCs w:val="32"/>
        </w:rPr>
        <w:t>公务用车购置及运行维护费：</w:t>
      </w:r>
      <w:r>
        <w:rPr>
          <w:rFonts w:eastAsia="仿宋_GB2312" w:hint="eastAsia"/>
          <w:sz w:val="32"/>
          <w:szCs w:val="32"/>
        </w:rPr>
        <w:t>2022</w:t>
      </w:r>
      <w:r>
        <w:rPr>
          <w:rFonts w:eastAsia="仿宋_GB2312"/>
          <w:sz w:val="32"/>
          <w:szCs w:val="32"/>
        </w:rPr>
        <w:t>年安排公务用车购置及运行维护费预算</w:t>
      </w:r>
      <w:r w:rsidR="00B0392A">
        <w:rPr>
          <w:rFonts w:eastAsia="仿宋_GB2312"/>
          <w:color w:val="000000"/>
          <w:sz w:val="32"/>
          <w:szCs w:val="32"/>
        </w:rPr>
        <w:t>0</w:t>
      </w:r>
      <w:r>
        <w:rPr>
          <w:rFonts w:eastAsia="仿宋_GB2312"/>
          <w:sz w:val="32"/>
          <w:szCs w:val="32"/>
        </w:rPr>
        <w:t>万元，</w:t>
      </w:r>
      <w:r w:rsidR="00884FA2">
        <w:rPr>
          <w:rFonts w:eastAsia="仿宋_GB2312" w:hint="eastAsia"/>
          <w:sz w:val="32"/>
          <w:szCs w:val="32"/>
        </w:rPr>
        <w:t>与</w:t>
      </w:r>
      <w:r>
        <w:rPr>
          <w:rFonts w:eastAsia="仿宋_GB2312"/>
          <w:sz w:val="32"/>
          <w:szCs w:val="32"/>
        </w:rPr>
        <w:t>上年执行数</w:t>
      </w:r>
      <w:r w:rsidR="00B0392A">
        <w:rPr>
          <w:rFonts w:eastAsia="仿宋_GB2312" w:hint="eastAsia"/>
          <w:sz w:val="32"/>
          <w:szCs w:val="32"/>
        </w:rPr>
        <w:t>持平</w:t>
      </w:r>
      <w:r>
        <w:rPr>
          <w:rFonts w:eastAsia="仿宋_GB2312"/>
          <w:sz w:val="32"/>
          <w:szCs w:val="32"/>
        </w:rPr>
        <w:t>。</w:t>
      </w:r>
      <w:r w:rsidR="005C1606">
        <w:rPr>
          <w:rFonts w:eastAsia="仿宋_GB2312" w:hint="eastAsia"/>
          <w:sz w:val="32"/>
          <w:szCs w:val="32"/>
        </w:rPr>
        <w:t>本</w:t>
      </w:r>
      <w:r w:rsidR="005C1606">
        <w:rPr>
          <w:rFonts w:eastAsia="仿宋_GB2312"/>
          <w:sz w:val="32"/>
          <w:szCs w:val="32"/>
        </w:rPr>
        <w:t>单位没有公务用车。</w:t>
      </w:r>
    </w:p>
    <w:p w:rsidR="00C67EF3" w:rsidRDefault="00344705">
      <w:pPr>
        <w:spacing w:line="530" w:lineRule="exact"/>
        <w:ind w:firstLineChars="200" w:firstLine="640"/>
        <w:rPr>
          <w:rFonts w:ascii="Times New Roman" w:eastAsia="楷体" w:hAnsi="Times New Roman" w:cs="Times New Roman"/>
          <w:color w:val="000000"/>
          <w:sz w:val="32"/>
          <w:szCs w:val="32"/>
        </w:rPr>
      </w:pPr>
      <w:r>
        <w:rPr>
          <w:rFonts w:ascii="Times New Roman" w:eastAsia="楷体" w:hAnsi="Times New Roman" w:cs="Times New Roman"/>
          <w:color w:val="000000"/>
          <w:sz w:val="32"/>
          <w:szCs w:val="32"/>
        </w:rPr>
        <w:t>（</w:t>
      </w:r>
      <w:r>
        <w:rPr>
          <w:rFonts w:ascii="Times New Roman" w:eastAsia="楷体" w:hAnsi="Times New Roman" w:cs="Times New Roman" w:hint="eastAsia"/>
          <w:color w:val="000000"/>
          <w:sz w:val="32"/>
          <w:szCs w:val="32"/>
        </w:rPr>
        <w:t>十</w:t>
      </w:r>
      <w:r>
        <w:rPr>
          <w:rFonts w:ascii="Times New Roman" w:eastAsia="楷体" w:hAnsi="Times New Roman" w:cs="Times New Roman"/>
          <w:color w:val="000000"/>
          <w:sz w:val="32"/>
          <w:szCs w:val="32"/>
        </w:rPr>
        <w:t>）其他重要事项的情况说明</w:t>
      </w:r>
    </w:p>
    <w:p w:rsidR="00C67EF3" w:rsidRDefault="00344705">
      <w:pPr>
        <w:pStyle w:val="p0"/>
        <w:widowControl w:val="0"/>
        <w:spacing w:line="560" w:lineRule="exact"/>
        <w:ind w:firstLineChars="200" w:firstLine="643"/>
        <w:rPr>
          <w:rFonts w:eastAsia="仿宋_GB2312"/>
          <w:b/>
          <w:bCs/>
          <w:sz w:val="32"/>
          <w:szCs w:val="32"/>
        </w:rPr>
      </w:pPr>
      <w:r>
        <w:rPr>
          <w:rFonts w:eastAsia="仿宋_GB2312"/>
          <w:b/>
          <w:bCs/>
          <w:sz w:val="32"/>
          <w:szCs w:val="32"/>
        </w:rPr>
        <w:t>1.</w:t>
      </w:r>
      <w:r>
        <w:rPr>
          <w:rFonts w:eastAsia="仿宋_GB2312"/>
          <w:b/>
          <w:bCs/>
          <w:sz w:val="32"/>
          <w:szCs w:val="32"/>
        </w:rPr>
        <w:t>机关运行经费</w:t>
      </w:r>
    </w:p>
    <w:p w:rsidR="00D70D0B" w:rsidRDefault="00D70D0B" w:rsidP="00D70D0B">
      <w:pPr>
        <w:pStyle w:val="p0"/>
        <w:widowControl w:val="0"/>
        <w:spacing w:line="560" w:lineRule="exact"/>
        <w:ind w:firstLineChars="200" w:firstLine="640"/>
        <w:rPr>
          <w:rFonts w:eastAsia="仿宋_GB2312"/>
          <w:sz w:val="32"/>
          <w:szCs w:val="32"/>
        </w:rPr>
      </w:pPr>
      <w:r>
        <w:rPr>
          <w:rFonts w:eastAsia="仿宋_GB2312"/>
          <w:sz w:val="32"/>
          <w:szCs w:val="32"/>
        </w:rPr>
        <w:t>202</w:t>
      </w:r>
      <w:r w:rsidR="00EC417F">
        <w:rPr>
          <w:rFonts w:eastAsia="仿宋_GB2312"/>
          <w:sz w:val="32"/>
          <w:szCs w:val="32"/>
        </w:rPr>
        <w:t>2</w:t>
      </w:r>
      <w:r>
        <w:rPr>
          <w:rFonts w:eastAsia="仿宋_GB2312"/>
          <w:sz w:val="32"/>
          <w:szCs w:val="32"/>
        </w:rPr>
        <w:t>年</w:t>
      </w:r>
      <w:r w:rsidR="00C831FC">
        <w:rPr>
          <w:rFonts w:eastAsia="仿宋_GB2312"/>
          <w:bCs/>
          <w:color w:val="000000"/>
          <w:sz w:val="32"/>
          <w:szCs w:val="32"/>
        </w:rPr>
        <w:t>金华市</w:t>
      </w:r>
      <w:r w:rsidR="00C831FC">
        <w:rPr>
          <w:rFonts w:eastAsia="仿宋_GB2312" w:hint="eastAsia"/>
          <w:bCs/>
          <w:color w:val="000000"/>
          <w:sz w:val="32"/>
          <w:szCs w:val="32"/>
        </w:rPr>
        <w:t>能源监测</w:t>
      </w:r>
      <w:r w:rsidR="00C831FC">
        <w:rPr>
          <w:rFonts w:eastAsia="仿宋_GB2312"/>
          <w:bCs/>
          <w:color w:val="000000"/>
          <w:sz w:val="32"/>
          <w:szCs w:val="32"/>
        </w:rPr>
        <w:t>中心</w:t>
      </w:r>
      <w:r>
        <w:rPr>
          <w:rFonts w:eastAsia="仿宋_GB2312"/>
          <w:color w:val="000000"/>
          <w:sz w:val="32"/>
          <w:szCs w:val="32"/>
        </w:rPr>
        <w:t>1</w:t>
      </w:r>
      <w:r>
        <w:rPr>
          <w:rFonts w:eastAsia="仿宋_GB2312"/>
          <w:color w:val="000000"/>
          <w:sz w:val="32"/>
          <w:szCs w:val="32"/>
        </w:rPr>
        <w:t>家行政单位的机关运行经费财政拨款预算</w:t>
      </w:r>
      <w:r w:rsidR="004A6F36">
        <w:rPr>
          <w:rFonts w:eastAsia="仿宋_GB2312"/>
          <w:color w:val="000000"/>
          <w:sz w:val="32"/>
          <w:szCs w:val="32"/>
        </w:rPr>
        <w:t>18.08</w:t>
      </w:r>
      <w:r>
        <w:rPr>
          <w:rFonts w:eastAsia="仿宋_GB2312"/>
          <w:color w:val="000000"/>
          <w:sz w:val="32"/>
          <w:szCs w:val="32"/>
        </w:rPr>
        <w:t>万元，比</w:t>
      </w:r>
      <w:r>
        <w:rPr>
          <w:rFonts w:eastAsia="仿宋_GB2312"/>
          <w:color w:val="000000"/>
          <w:sz w:val="32"/>
          <w:szCs w:val="32"/>
        </w:rPr>
        <w:t>202</w:t>
      </w:r>
      <w:r w:rsidR="00EC417F">
        <w:rPr>
          <w:rFonts w:eastAsia="仿宋_GB2312"/>
          <w:color w:val="000000"/>
          <w:sz w:val="32"/>
          <w:szCs w:val="32"/>
        </w:rPr>
        <w:t>1</w:t>
      </w:r>
      <w:r>
        <w:rPr>
          <w:rFonts w:eastAsia="仿宋_GB2312"/>
          <w:color w:val="000000"/>
          <w:sz w:val="32"/>
          <w:szCs w:val="32"/>
        </w:rPr>
        <w:t>年预算</w:t>
      </w:r>
      <w:r w:rsidR="004A6F36">
        <w:rPr>
          <w:rFonts w:eastAsia="仿宋_GB2312" w:hint="eastAsia"/>
          <w:color w:val="000000"/>
          <w:sz w:val="32"/>
          <w:szCs w:val="32"/>
        </w:rPr>
        <w:t>增加</w:t>
      </w:r>
      <w:r w:rsidR="004A6F36">
        <w:rPr>
          <w:rFonts w:eastAsia="仿宋_GB2312"/>
          <w:color w:val="000000"/>
          <w:sz w:val="32"/>
          <w:szCs w:val="32"/>
        </w:rPr>
        <w:t>8.59</w:t>
      </w:r>
      <w:r>
        <w:rPr>
          <w:rFonts w:eastAsia="仿宋_GB2312"/>
          <w:sz w:val="32"/>
          <w:szCs w:val="32"/>
        </w:rPr>
        <w:t>万元</w:t>
      </w:r>
      <w:r>
        <w:rPr>
          <w:rFonts w:eastAsia="仿宋_GB2312"/>
          <w:kern w:val="2"/>
          <w:sz w:val="32"/>
          <w:szCs w:val="20"/>
        </w:rPr>
        <w:t>，</w:t>
      </w:r>
      <w:r w:rsidR="004A6F36">
        <w:rPr>
          <w:rFonts w:eastAsia="仿宋_GB2312" w:hint="eastAsia"/>
          <w:kern w:val="2"/>
          <w:sz w:val="32"/>
          <w:szCs w:val="20"/>
        </w:rPr>
        <w:t>增加</w:t>
      </w:r>
      <w:r w:rsidR="004A6F36">
        <w:rPr>
          <w:rFonts w:eastAsia="仿宋_GB2312" w:hint="eastAsia"/>
          <w:kern w:val="2"/>
          <w:sz w:val="32"/>
          <w:szCs w:val="20"/>
        </w:rPr>
        <w:t>9</w:t>
      </w:r>
      <w:r w:rsidR="004A6F36">
        <w:rPr>
          <w:rFonts w:eastAsia="仿宋_GB2312"/>
          <w:kern w:val="2"/>
          <w:sz w:val="32"/>
          <w:szCs w:val="20"/>
        </w:rPr>
        <w:t>0.52</w:t>
      </w:r>
      <w:r>
        <w:rPr>
          <w:rFonts w:eastAsia="仿宋_GB2312"/>
          <w:kern w:val="2"/>
          <w:sz w:val="32"/>
          <w:szCs w:val="20"/>
        </w:rPr>
        <w:t>%</w:t>
      </w:r>
      <w:r>
        <w:rPr>
          <w:rFonts w:eastAsia="仿宋_GB2312"/>
          <w:kern w:val="2"/>
          <w:sz w:val="32"/>
          <w:szCs w:val="20"/>
        </w:rPr>
        <w:t>，主要是有人员</w:t>
      </w:r>
      <w:r w:rsidR="004A6F36">
        <w:rPr>
          <w:rFonts w:eastAsia="仿宋_GB2312" w:hint="eastAsia"/>
          <w:kern w:val="2"/>
          <w:sz w:val="32"/>
          <w:szCs w:val="20"/>
        </w:rPr>
        <w:t>增加</w:t>
      </w:r>
      <w:r w:rsidR="004A6F36">
        <w:rPr>
          <w:rFonts w:eastAsia="仿宋_GB2312"/>
          <w:kern w:val="2"/>
          <w:sz w:val="32"/>
          <w:szCs w:val="20"/>
        </w:rPr>
        <w:t>，经费增加</w:t>
      </w:r>
      <w:r>
        <w:rPr>
          <w:rFonts w:eastAsia="仿宋_GB2312"/>
          <w:color w:val="000000"/>
          <w:sz w:val="32"/>
          <w:szCs w:val="32"/>
        </w:rPr>
        <w:t>。</w:t>
      </w:r>
    </w:p>
    <w:p w:rsidR="00C67EF3" w:rsidRDefault="00344705">
      <w:pPr>
        <w:pStyle w:val="p0"/>
        <w:widowControl w:val="0"/>
        <w:numPr>
          <w:ilvl w:val="0"/>
          <w:numId w:val="2"/>
        </w:numPr>
        <w:spacing w:line="560" w:lineRule="exact"/>
        <w:ind w:firstLineChars="200" w:firstLine="643"/>
        <w:rPr>
          <w:rFonts w:eastAsia="仿宋_GB2312"/>
          <w:b/>
          <w:bCs/>
          <w:sz w:val="32"/>
          <w:szCs w:val="32"/>
        </w:rPr>
      </w:pPr>
      <w:r>
        <w:rPr>
          <w:rFonts w:eastAsia="仿宋_GB2312"/>
          <w:b/>
          <w:bCs/>
          <w:sz w:val="32"/>
          <w:szCs w:val="32"/>
        </w:rPr>
        <w:t>政府采购情况</w:t>
      </w:r>
    </w:p>
    <w:p w:rsidR="00C67EF3" w:rsidRDefault="00344705">
      <w:pPr>
        <w:pStyle w:val="p0"/>
        <w:widowControl w:val="0"/>
        <w:spacing w:line="560" w:lineRule="exact"/>
        <w:ind w:firstLineChars="200" w:firstLine="640"/>
        <w:rPr>
          <w:rFonts w:eastAsia="仿宋_GB2312"/>
          <w:sz w:val="32"/>
          <w:szCs w:val="32"/>
        </w:rPr>
      </w:pPr>
      <w:r w:rsidRPr="004A6F36">
        <w:rPr>
          <w:rFonts w:eastAsia="仿宋_GB2312" w:hint="eastAsia"/>
          <w:sz w:val="32"/>
          <w:szCs w:val="32"/>
        </w:rPr>
        <w:t>2022</w:t>
      </w:r>
      <w:r w:rsidRPr="004A6F36">
        <w:rPr>
          <w:rFonts w:eastAsia="仿宋_GB2312"/>
          <w:sz w:val="32"/>
          <w:szCs w:val="32"/>
        </w:rPr>
        <w:t>年</w:t>
      </w:r>
      <w:r w:rsidR="00C831FC" w:rsidRPr="004A6F36">
        <w:rPr>
          <w:rFonts w:eastAsia="仿宋_GB2312"/>
          <w:bCs/>
          <w:color w:val="000000"/>
          <w:sz w:val="32"/>
          <w:szCs w:val="32"/>
        </w:rPr>
        <w:t>金华市</w:t>
      </w:r>
      <w:r w:rsidR="00C831FC" w:rsidRPr="004A6F36">
        <w:rPr>
          <w:rFonts w:eastAsia="仿宋_GB2312" w:hint="eastAsia"/>
          <w:bCs/>
          <w:color w:val="000000"/>
          <w:sz w:val="32"/>
          <w:szCs w:val="32"/>
        </w:rPr>
        <w:t>能源监测</w:t>
      </w:r>
      <w:r w:rsidR="00C831FC" w:rsidRPr="004A6F36">
        <w:rPr>
          <w:rFonts w:eastAsia="仿宋_GB2312"/>
          <w:bCs/>
          <w:color w:val="000000"/>
          <w:sz w:val="32"/>
          <w:szCs w:val="32"/>
        </w:rPr>
        <w:t>中心</w:t>
      </w:r>
      <w:r w:rsidRPr="004A6F36">
        <w:rPr>
          <w:rFonts w:eastAsia="仿宋_GB2312"/>
          <w:color w:val="000000"/>
          <w:sz w:val="32"/>
          <w:szCs w:val="32"/>
        </w:rPr>
        <w:t>采购预算总额</w:t>
      </w:r>
      <w:r w:rsidR="004A6F36">
        <w:rPr>
          <w:rFonts w:eastAsia="仿宋_GB2312"/>
          <w:color w:val="000000"/>
          <w:sz w:val="32"/>
          <w:szCs w:val="32"/>
        </w:rPr>
        <w:t>0</w:t>
      </w:r>
      <w:r w:rsidRPr="004A6F36">
        <w:rPr>
          <w:rFonts w:eastAsia="仿宋_GB2312"/>
          <w:color w:val="000000"/>
          <w:sz w:val="32"/>
          <w:szCs w:val="32"/>
        </w:rPr>
        <w:t>万元，其中：政府采购货物预算</w:t>
      </w:r>
      <w:r w:rsidR="004A6F36">
        <w:rPr>
          <w:rFonts w:eastAsia="仿宋_GB2312"/>
          <w:color w:val="000000"/>
          <w:sz w:val="32"/>
          <w:szCs w:val="32"/>
        </w:rPr>
        <w:t>0</w:t>
      </w:r>
      <w:r w:rsidRPr="004A6F36">
        <w:rPr>
          <w:rFonts w:eastAsia="仿宋_GB2312"/>
          <w:color w:val="000000"/>
          <w:sz w:val="32"/>
          <w:szCs w:val="32"/>
        </w:rPr>
        <w:t>万元、政府采购工程预算</w:t>
      </w:r>
      <w:r w:rsidR="00EC417F" w:rsidRPr="004A6F36">
        <w:rPr>
          <w:rFonts w:eastAsia="仿宋_GB2312"/>
          <w:color w:val="000000"/>
          <w:sz w:val="32"/>
          <w:szCs w:val="32"/>
        </w:rPr>
        <w:t>0</w:t>
      </w:r>
      <w:r w:rsidRPr="004A6F36">
        <w:rPr>
          <w:rFonts w:eastAsia="仿宋_GB2312"/>
          <w:color w:val="000000"/>
          <w:sz w:val="32"/>
          <w:szCs w:val="32"/>
        </w:rPr>
        <w:t>万元、政府采购服务预算</w:t>
      </w:r>
      <w:r w:rsidR="004A6F36">
        <w:rPr>
          <w:rFonts w:eastAsia="仿宋_GB2312"/>
          <w:color w:val="000000"/>
          <w:sz w:val="32"/>
          <w:szCs w:val="32"/>
        </w:rPr>
        <w:t>0</w:t>
      </w:r>
      <w:r w:rsidRPr="004A6F36">
        <w:rPr>
          <w:rFonts w:eastAsia="仿宋_GB2312"/>
          <w:color w:val="000000"/>
          <w:sz w:val="32"/>
          <w:szCs w:val="32"/>
        </w:rPr>
        <w:t>万元。</w:t>
      </w:r>
    </w:p>
    <w:p w:rsidR="00C67EF3" w:rsidRDefault="00344705">
      <w:pPr>
        <w:pStyle w:val="p0"/>
        <w:widowControl w:val="0"/>
        <w:spacing w:line="560" w:lineRule="exact"/>
        <w:ind w:firstLineChars="200" w:firstLine="643"/>
        <w:rPr>
          <w:rFonts w:eastAsia="仿宋_GB2312"/>
          <w:sz w:val="32"/>
          <w:szCs w:val="32"/>
        </w:rPr>
      </w:pPr>
      <w:r>
        <w:rPr>
          <w:rFonts w:eastAsia="仿宋_GB2312"/>
          <w:b/>
          <w:bCs/>
          <w:sz w:val="32"/>
          <w:szCs w:val="32"/>
        </w:rPr>
        <w:t>3.</w:t>
      </w:r>
      <w:r>
        <w:rPr>
          <w:rFonts w:eastAsia="仿宋_GB2312"/>
          <w:b/>
          <w:bCs/>
          <w:sz w:val="32"/>
          <w:szCs w:val="32"/>
        </w:rPr>
        <w:t>国有资产占有使用情况</w:t>
      </w:r>
    </w:p>
    <w:p w:rsidR="00C67EF3" w:rsidRDefault="00344705">
      <w:pPr>
        <w:spacing w:line="560" w:lineRule="exact"/>
        <w:ind w:firstLineChars="200" w:firstLine="664"/>
        <w:rPr>
          <w:rFonts w:ascii="Times New Roman" w:eastAsia="仿宋_GB2312" w:hAnsi="Times New Roman" w:cs="Times New Roman"/>
          <w:color w:val="FF0000"/>
          <w:sz w:val="32"/>
          <w:szCs w:val="32"/>
        </w:rPr>
      </w:pPr>
      <w:r>
        <w:rPr>
          <w:rFonts w:ascii="Times New Roman" w:eastAsia="仿宋_GB2312" w:hAnsi="Times New Roman" w:cs="Times New Roman"/>
          <w:spacing w:val="6"/>
          <w:sz w:val="32"/>
          <w:szCs w:val="32"/>
        </w:rPr>
        <w:t>截至</w:t>
      </w:r>
      <w:r>
        <w:rPr>
          <w:rFonts w:ascii="Times New Roman" w:eastAsia="仿宋_GB2312" w:hAnsi="Times New Roman" w:cs="Times New Roman"/>
          <w:spacing w:val="6"/>
          <w:sz w:val="32"/>
          <w:szCs w:val="32"/>
        </w:rPr>
        <w:t>202</w:t>
      </w:r>
      <w:r>
        <w:rPr>
          <w:rFonts w:ascii="Times New Roman" w:eastAsia="仿宋_GB2312" w:hAnsi="Times New Roman" w:cs="Times New Roman" w:hint="eastAsia"/>
          <w:spacing w:val="6"/>
          <w:sz w:val="32"/>
          <w:szCs w:val="32"/>
        </w:rPr>
        <w:t>1</w:t>
      </w:r>
      <w:r>
        <w:rPr>
          <w:rFonts w:ascii="Times New Roman" w:eastAsia="仿宋_GB2312" w:hAnsi="Times New Roman" w:cs="Times New Roman"/>
          <w:spacing w:val="6"/>
          <w:sz w:val="32"/>
          <w:szCs w:val="32"/>
        </w:rPr>
        <w:t>年</w:t>
      </w:r>
      <w:r>
        <w:rPr>
          <w:rFonts w:ascii="Times New Roman" w:eastAsia="仿宋_GB2312" w:hAnsi="Times New Roman" w:cs="Times New Roman"/>
          <w:spacing w:val="6"/>
          <w:sz w:val="32"/>
          <w:szCs w:val="32"/>
        </w:rPr>
        <w:t>12</w:t>
      </w:r>
      <w:r>
        <w:rPr>
          <w:rFonts w:ascii="Times New Roman" w:eastAsia="仿宋_GB2312" w:hAnsi="Times New Roman" w:cs="Times New Roman"/>
          <w:spacing w:val="6"/>
          <w:sz w:val="32"/>
          <w:szCs w:val="32"/>
        </w:rPr>
        <w:t>月</w:t>
      </w:r>
      <w:r>
        <w:rPr>
          <w:rFonts w:ascii="Times New Roman" w:eastAsia="仿宋_GB2312" w:hAnsi="Times New Roman" w:cs="Times New Roman"/>
          <w:spacing w:val="6"/>
          <w:sz w:val="32"/>
          <w:szCs w:val="32"/>
        </w:rPr>
        <w:t>31</w:t>
      </w:r>
      <w:r>
        <w:rPr>
          <w:rFonts w:ascii="Times New Roman" w:eastAsia="仿宋_GB2312" w:hAnsi="Times New Roman" w:cs="Times New Roman"/>
          <w:spacing w:val="6"/>
          <w:sz w:val="32"/>
          <w:szCs w:val="32"/>
        </w:rPr>
        <w:t>日，</w:t>
      </w:r>
      <w:r w:rsidR="00C831FC">
        <w:rPr>
          <w:rFonts w:ascii="Times New Roman" w:eastAsia="仿宋_GB2312" w:hAnsi="Times New Roman" w:cs="Times New Roman"/>
          <w:bCs/>
          <w:color w:val="000000"/>
          <w:sz w:val="32"/>
          <w:szCs w:val="32"/>
        </w:rPr>
        <w:t>金华市</w:t>
      </w:r>
      <w:r w:rsidR="00C831FC">
        <w:rPr>
          <w:rFonts w:ascii="Times New Roman" w:eastAsia="仿宋_GB2312" w:hAnsi="Times New Roman" w:cs="Times New Roman" w:hint="eastAsia"/>
          <w:bCs/>
          <w:color w:val="000000"/>
          <w:sz w:val="32"/>
          <w:szCs w:val="32"/>
        </w:rPr>
        <w:t>能源监测</w:t>
      </w:r>
      <w:r w:rsidR="00C831FC">
        <w:rPr>
          <w:rFonts w:ascii="Times New Roman" w:eastAsia="仿宋_GB2312" w:hAnsi="Times New Roman" w:cs="Times New Roman"/>
          <w:bCs/>
          <w:color w:val="000000"/>
          <w:sz w:val="32"/>
          <w:szCs w:val="32"/>
        </w:rPr>
        <w:t>中心</w:t>
      </w:r>
      <w:r>
        <w:rPr>
          <w:rFonts w:ascii="Times New Roman" w:eastAsia="仿宋_GB2312" w:hAnsi="Times New Roman" w:cs="Times New Roman"/>
          <w:spacing w:val="6"/>
          <w:sz w:val="32"/>
          <w:szCs w:val="32"/>
        </w:rPr>
        <w:t>所属各预算单位共有车辆</w:t>
      </w:r>
      <w:r w:rsidR="004A6F36">
        <w:rPr>
          <w:rFonts w:ascii="Times New Roman" w:eastAsia="仿宋_GB2312" w:hAnsi="Times New Roman" w:cs="Times New Roman"/>
          <w:sz w:val="32"/>
          <w:szCs w:val="32"/>
        </w:rPr>
        <w:t>0</w:t>
      </w:r>
      <w:r>
        <w:rPr>
          <w:rFonts w:ascii="Times New Roman" w:eastAsia="仿宋_GB2312" w:hAnsi="Times New Roman" w:cs="Times New Roman"/>
          <w:sz w:val="32"/>
          <w:szCs w:val="32"/>
        </w:rPr>
        <w:t>辆，其中，</w:t>
      </w:r>
      <w:r>
        <w:rPr>
          <w:rFonts w:ascii="Times New Roman" w:eastAsia="仿宋_GB2312" w:hAnsi="Times New Roman" w:cs="Times New Roman"/>
          <w:color w:val="000000"/>
          <w:sz w:val="32"/>
          <w:szCs w:val="32"/>
        </w:rPr>
        <w:t>一般公务用车</w:t>
      </w:r>
      <w:r w:rsidR="004A6F36">
        <w:rPr>
          <w:rFonts w:ascii="Times New Roman" w:eastAsia="仿宋_GB2312" w:hAnsi="Times New Roman" w:cs="Times New Roman"/>
          <w:color w:val="000000"/>
          <w:sz w:val="32"/>
          <w:szCs w:val="32"/>
        </w:rPr>
        <w:t>0</w:t>
      </w:r>
      <w:r>
        <w:rPr>
          <w:rFonts w:ascii="Times New Roman" w:eastAsia="仿宋_GB2312" w:hAnsi="Times New Roman" w:cs="Times New Roman"/>
          <w:color w:val="000000"/>
          <w:sz w:val="32"/>
          <w:szCs w:val="32"/>
        </w:rPr>
        <w:t>辆，执法执勤用车</w:t>
      </w:r>
      <w:r w:rsidR="00A94B03">
        <w:rPr>
          <w:rFonts w:ascii="Times New Roman" w:eastAsia="仿宋_GB2312" w:hAnsi="Times New Roman" w:cs="Times New Roman"/>
          <w:color w:val="000000"/>
          <w:sz w:val="32"/>
          <w:szCs w:val="32"/>
        </w:rPr>
        <w:t>0</w:t>
      </w:r>
      <w:r>
        <w:rPr>
          <w:rFonts w:ascii="Times New Roman" w:eastAsia="仿宋_GB2312" w:hAnsi="Times New Roman" w:cs="Times New Roman"/>
          <w:color w:val="000000"/>
          <w:sz w:val="32"/>
          <w:szCs w:val="32"/>
        </w:rPr>
        <w:t>辆，特种专业技术用车</w:t>
      </w:r>
      <w:r w:rsidR="00A94B03">
        <w:rPr>
          <w:rFonts w:ascii="Times New Roman" w:eastAsia="仿宋_GB2312" w:hAnsi="Times New Roman" w:cs="Times New Roman"/>
          <w:color w:val="000000"/>
          <w:sz w:val="32"/>
          <w:szCs w:val="32"/>
        </w:rPr>
        <w:t>0</w:t>
      </w:r>
      <w:r>
        <w:rPr>
          <w:rFonts w:ascii="Times New Roman" w:eastAsia="仿宋_GB2312" w:hAnsi="Times New Roman" w:cs="Times New Roman"/>
          <w:color w:val="000000"/>
          <w:sz w:val="32"/>
          <w:szCs w:val="32"/>
        </w:rPr>
        <w:t>辆，其他用车</w:t>
      </w:r>
      <w:r w:rsidR="00A94B03">
        <w:rPr>
          <w:rFonts w:ascii="Times New Roman" w:eastAsia="仿宋_GB2312" w:hAnsi="Times New Roman" w:cs="Times New Roman"/>
          <w:color w:val="000000"/>
          <w:sz w:val="32"/>
          <w:szCs w:val="32"/>
        </w:rPr>
        <w:t>0</w:t>
      </w:r>
      <w:r w:rsidR="00A94B03">
        <w:rPr>
          <w:rFonts w:ascii="Times New Roman" w:eastAsia="仿宋_GB2312" w:hAnsi="Times New Roman" w:cs="Times New Roman"/>
          <w:color w:val="000000"/>
          <w:sz w:val="32"/>
          <w:szCs w:val="32"/>
        </w:rPr>
        <w:t>辆</w:t>
      </w:r>
      <w:r>
        <w:rPr>
          <w:rFonts w:ascii="Times New Roman" w:eastAsia="仿宋_GB2312" w:hAnsi="Times New Roman" w:cs="Times New Roman"/>
          <w:color w:val="000000"/>
          <w:sz w:val="32"/>
          <w:szCs w:val="32"/>
        </w:rPr>
        <w:t>。单位价值</w:t>
      </w:r>
      <w:r>
        <w:rPr>
          <w:rFonts w:ascii="Times New Roman" w:eastAsia="仿宋_GB2312" w:hAnsi="Times New Roman" w:cs="Times New Roman"/>
          <w:color w:val="000000"/>
          <w:sz w:val="32"/>
          <w:szCs w:val="32"/>
        </w:rPr>
        <w:t>50</w:t>
      </w:r>
      <w:r>
        <w:rPr>
          <w:rFonts w:ascii="Times New Roman" w:eastAsia="仿宋_GB2312" w:hAnsi="Times New Roman" w:cs="Times New Roman"/>
          <w:color w:val="000000"/>
          <w:sz w:val="32"/>
          <w:szCs w:val="32"/>
        </w:rPr>
        <w:t>万元以上通用设备</w:t>
      </w:r>
      <w:r w:rsidR="00A94B03">
        <w:rPr>
          <w:rFonts w:ascii="Times New Roman" w:eastAsia="仿宋_GB2312" w:hAnsi="Times New Roman" w:cs="Times New Roman"/>
          <w:color w:val="000000"/>
          <w:sz w:val="32"/>
          <w:szCs w:val="32"/>
        </w:rPr>
        <w:t>0</w:t>
      </w:r>
      <w:r>
        <w:rPr>
          <w:rFonts w:ascii="Times New Roman" w:eastAsia="仿宋_GB2312" w:hAnsi="Times New Roman" w:cs="Times New Roman"/>
          <w:color w:val="000000"/>
          <w:sz w:val="32"/>
          <w:szCs w:val="32"/>
        </w:rPr>
        <w:t>台（套），单位价值</w:t>
      </w:r>
      <w:r>
        <w:rPr>
          <w:rFonts w:ascii="Times New Roman" w:eastAsia="仿宋_GB2312" w:hAnsi="Times New Roman" w:cs="Times New Roman"/>
          <w:color w:val="000000"/>
          <w:sz w:val="32"/>
          <w:szCs w:val="32"/>
        </w:rPr>
        <w:t>100</w:t>
      </w:r>
      <w:r>
        <w:rPr>
          <w:rFonts w:ascii="Times New Roman" w:eastAsia="仿宋_GB2312" w:hAnsi="Times New Roman" w:cs="Times New Roman"/>
          <w:color w:val="000000"/>
          <w:sz w:val="32"/>
          <w:szCs w:val="32"/>
        </w:rPr>
        <w:t>万元以上专用设备</w:t>
      </w:r>
      <w:r w:rsidR="00A94B03">
        <w:rPr>
          <w:rFonts w:ascii="Times New Roman" w:eastAsia="仿宋_GB2312" w:hAnsi="Times New Roman" w:cs="Times New Roman"/>
          <w:color w:val="000000"/>
          <w:sz w:val="32"/>
          <w:szCs w:val="32"/>
        </w:rPr>
        <w:t>0</w:t>
      </w:r>
      <w:r>
        <w:rPr>
          <w:rFonts w:ascii="Times New Roman" w:eastAsia="仿宋_GB2312" w:hAnsi="Times New Roman" w:cs="Times New Roman"/>
          <w:color w:val="000000"/>
          <w:sz w:val="32"/>
          <w:szCs w:val="32"/>
        </w:rPr>
        <w:t>台（套）。</w:t>
      </w:r>
      <w:r>
        <w:rPr>
          <w:rFonts w:ascii="Times New Roman" w:eastAsia="仿宋_GB2312" w:hAnsi="Times New Roman" w:cs="Times New Roman"/>
          <w:color w:val="000000"/>
          <w:sz w:val="32"/>
          <w:szCs w:val="32"/>
        </w:rPr>
        <w:t xml:space="preserve"> </w:t>
      </w:r>
    </w:p>
    <w:p w:rsidR="00C67EF3" w:rsidRDefault="00344705">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2022</w:t>
      </w:r>
      <w:r>
        <w:rPr>
          <w:rFonts w:ascii="Times New Roman" w:eastAsia="仿宋_GB2312" w:hAnsi="Times New Roman" w:cs="Times New Roman"/>
          <w:sz w:val="32"/>
          <w:szCs w:val="32"/>
        </w:rPr>
        <w:t>年</w:t>
      </w:r>
      <w:r w:rsidR="00C831FC">
        <w:rPr>
          <w:rFonts w:ascii="Times New Roman" w:eastAsia="仿宋_GB2312" w:hAnsi="Times New Roman" w:cs="Times New Roman" w:hint="eastAsia"/>
          <w:sz w:val="32"/>
          <w:szCs w:val="32"/>
        </w:rPr>
        <w:t>单位</w:t>
      </w:r>
      <w:r>
        <w:rPr>
          <w:rFonts w:ascii="Times New Roman" w:eastAsia="仿宋_GB2312" w:hAnsi="Times New Roman" w:cs="Times New Roman"/>
          <w:sz w:val="32"/>
          <w:szCs w:val="32"/>
        </w:rPr>
        <w:t>预算未安排购置车辆、单位价值</w:t>
      </w:r>
      <w:r>
        <w:rPr>
          <w:rFonts w:ascii="Times New Roman" w:eastAsia="仿宋_GB2312" w:hAnsi="Times New Roman" w:cs="Times New Roman"/>
          <w:sz w:val="32"/>
          <w:szCs w:val="32"/>
        </w:rPr>
        <w:t>50</w:t>
      </w:r>
      <w:r>
        <w:rPr>
          <w:rFonts w:ascii="Times New Roman" w:eastAsia="仿宋_GB2312" w:hAnsi="Times New Roman" w:cs="Times New Roman"/>
          <w:sz w:val="32"/>
          <w:szCs w:val="32"/>
        </w:rPr>
        <w:t>万元以上通用设备及单位价值</w:t>
      </w:r>
      <w:r>
        <w:rPr>
          <w:rFonts w:ascii="Times New Roman" w:eastAsia="仿宋_GB2312" w:hAnsi="Times New Roman" w:cs="Times New Roman"/>
          <w:sz w:val="32"/>
          <w:szCs w:val="32"/>
        </w:rPr>
        <w:t>100</w:t>
      </w:r>
      <w:r>
        <w:rPr>
          <w:rFonts w:ascii="Times New Roman" w:eastAsia="仿宋_GB2312" w:hAnsi="Times New Roman" w:cs="Times New Roman"/>
          <w:sz w:val="32"/>
          <w:szCs w:val="32"/>
        </w:rPr>
        <w:t>万元以上专用设备。</w:t>
      </w:r>
    </w:p>
    <w:p w:rsidR="00C67EF3" w:rsidRDefault="00344705">
      <w:pPr>
        <w:pStyle w:val="p0"/>
        <w:widowControl w:val="0"/>
        <w:spacing w:line="560" w:lineRule="exact"/>
        <w:ind w:firstLineChars="200" w:firstLine="643"/>
        <w:rPr>
          <w:rFonts w:eastAsia="仿宋_GB2312"/>
          <w:b/>
          <w:bCs/>
          <w:sz w:val="32"/>
          <w:szCs w:val="32"/>
        </w:rPr>
      </w:pPr>
      <w:r>
        <w:rPr>
          <w:rFonts w:eastAsia="仿宋_GB2312" w:hint="eastAsia"/>
          <w:b/>
          <w:bCs/>
          <w:sz w:val="32"/>
          <w:szCs w:val="32"/>
        </w:rPr>
        <w:t>4.</w:t>
      </w:r>
      <w:r>
        <w:rPr>
          <w:rFonts w:eastAsia="仿宋_GB2312" w:hint="eastAsia"/>
          <w:b/>
          <w:bCs/>
          <w:sz w:val="32"/>
          <w:szCs w:val="32"/>
        </w:rPr>
        <w:t>绩效目标情况</w:t>
      </w:r>
    </w:p>
    <w:p w:rsidR="00C67EF3" w:rsidRDefault="00344705">
      <w:pPr>
        <w:pStyle w:val="p0"/>
        <w:widowControl w:val="0"/>
        <w:spacing w:line="560" w:lineRule="exact"/>
        <w:ind w:firstLineChars="200" w:firstLine="640"/>
        <w:rPr>
          <w:rFonts w:eastAsia="仿宋_GB2312"/>
          <w:color w:val="000000"/>
          <w:sz w:val="32"/>
          <w:szCs w:val="32"/>
        </w:rPr>
      </w:pPr>
      <w:r>
        <w:rPr>
          <w:rFonts w:eastAsia="仿宋_GB2312"/>
          <w:sz w:val="32"/>
          <w:szCs w:val="32"/>
        </w:rPr>
        <w:lastRenderedPageBreak/>
        <w:t>2022</w:t>
      </w:r>
      <w:r>
        <w:rPr>
          <w:rFonts w:eastAsia="仿宋_GB2312" w:hint="eastAsia"/>
          <w:sz w:val="32"/>
          <w:szCs w:val="32"/>
        </w:rPr>
        <w:t>年</w:t>
      </w:r>
      <w:r w:rsidR="00C831FC">
        <w:rPr>
          <w:rFonts w:eastAsia="仿宋_GB2312"/>
          <w:bCs/>
          <w:color w:val="000000"/>
          <w:sz w:val="32"/>
          <w:szCs w:val="32"/>
        </w:rPr>
        <w:t>金华市</w:t>
      </w:r>
      <w:r w:rsidR="00C831FC">
        <w:rPr>
          <w:rFonts w:eastAsia="仿宋_GB2312" w:hint="eastAsia"/>
          <w:bCs/>
          <w:color w:val="000000"/>
          <w:sz w:val="32"/>
          <w:szCs w:val="32"/>
        </w:rPr>
        <w:t>能源监测</w:t>
      </w:r>
      <w:r w:rsidR="00C831FC">
        <w:rPr>
          <w:rFonts w:eastAsia="仿宋_GB2312"/>
          <w:bCs/>
          <w:color w:val="000000"/>
          <w:sz w:val="32"/>
          <w:szCs w:val="32"/>
        </w:rPr>
        <w:t>中心</w:t>
      </w:r>
      <w:r>
        <w:rPr>
          <w:rFonts w:eastAsia="仿宋_GB2312" w:hint="eastAsia"/>
          <w:color w:val="000000"/>
          <w:sz w:val="32"/>
          <w:szCs w:val="32"/>
        </w:rPr>
        <w:t>其他运转类项目和特定目标类项目均实行绩效目标管理，涉及一般公共预算当年拨款</w:t>
      </w:r>
      <w:r w:rsidR="004A6F36">
        <w:rPr>
          <w:rFonts w:eastAsia="仿宋_GB2312"/>
          <w:color w:val="000000"/>
          <w:sz w:val="32"/>
          <w:szCs w:val="32"/>
        </w:rPr>
        <w:t>5</w:t>
      </w:r>
      <w:r>
        <w:rPr>
          <w:rFonts w:eastAsia="仿宋_GB2312" w:hint="eastAsia"/>
          <w:color w:val="000000"/>
          <w:sz w:val="32"/>
          <w:szCs w:val="32"/>
        </w:rPr>
        <w:t>万元，</w:t>
      </w:r>
      <w:proofErr w:type="gramStart"/>
      <w:r>
        <w:rPr>
          <w:rFonts w:eastAsia="仿宋_GB2312" w:hint="eastAsia"/>
          <w:color w:val="000000"/>
          <w:sz w:val="32"/>
          <w:szCs w:val="32"/>
        </w:rPr>
        <w:t>一级项目</w:t>
      </w:r>
      <w:proofErr w:type="gramEnd"/>
      <w:r w:rsidR="004A6F36">
        <w:rPr>
          <w:rFonts w:eastAsia="仿宋_GB2312"/>
          <w:color w:val="000000"/>
          <w:sz w:val="32"/>
          <w:szCs w:val="32"/>
        </w:rPr>
        <w:t>1</w:t>
      </w:r>
      <w:r>
        <w:rPr>
          <w:rFonts w:eastAsia="仿宋_GB2312" w:hint="eastAsia"/>
          <w:color w:val="000000"/>
          <w:sz w:val="32"/>
          <w:szCs w:val="32"/>
        </w:rPr>
        <w:t>个。</w:t>
      </w:r>
    </w:p>
    <w:p w:rsidR="00C67EF3" w:rsidRDefault="00344705">
      <w:pPr>
        <w:pStyle w:val="p0"/>
        <w:widowControl w:val="0"/>
        <w:spacing w:line="530" w:lineRule="exact"/>
        <w:ind w:firstLineChars="200" w:firstLine="640"/>
        <w:rPr>
          <w:rStyle w:val="a6"/>
          <w:rFonts w:ascii="Times New Roman" w:eastAsia="黑体" w:hAnsi="Times New Roman" w:cs="Times New Roman"/>
          <w:b w:val="0"/>
        </w:rPr>
      </w:pPr>
      <w:r>
        <w:rPr>
          <w:rStyle w:val="a6"/>
          <w:rFonts w:ascii="Times New Roman" w:eastAsia="黑体" w:hAnsi="Times New Roman" w:cs="Times New Roman"/>
          <w:b w:val="0"/>
        </w:rPr>
        <w:t>三、名词解释</w:t>
      </w:r>
    </w:p>
    <w:p w:rsidR="00C67EF3" w:rsidRDefault="00344705">
      <w:pPr>
        <w:spacing w:line="520" w:lineRule="exact"/>
        <w:ind w:firstLineChars="200" w:firstLine="643"/>
        <w:rPr>
          <w:rFonts w:ascii="仿宋_GB2312" w:eastAsia="仿宋_GB2312" w:hAnsi="仿宋_GB2312" w:cs="仿宋_GB2312"/>
          <w:sz w:val="32"/>
          <w:szCs w:val="32"/>
        </w:rPr>
      </w:pPr>
      <w:r w:rsidRPr="008F1D9D">
        <w:rPr>
          <w:rFonts w:ascii="仿宋_GB2312" w:eastAsia="仿宋_GB2312" w:hAnsi="仿宋_GB2312" w:cs="仿宋_GB2312"/>
          <w:b/>
          <w:bCs/>
          <w:sz w:val="32"/>
          <w:szCs w:val="32"/>
        </w:rPr>
        <w:t>1.财政拨款收入</w:t>
      </w:r>
      <w:r>
        <w:rPr>
          <w:rFonts w:ascii="仿宋_GB2312" w:eastAsia="仿宋_GB2312" w:hAnsi="仿宋_GB2312" w:cs="仿宋_GB2312" w:hint="eastAsia"/>
          <w:sz w:val="32"/>
          <w:szCs w:val="32"/>
        </w:rPr>
        <w:t>：本级财政部</w:t>
      </w:r>
      <w:proofErr w:type="gramStart"/>
      <w:r>
        <w:rPr>
          <w:rFonts w:ascii="仿宋_GB2312" w:eastAsia="仿宋_GB2312" w:hAnsi="仿宋_GB2312" w:cs="仿宋_GB2312" w:hint="eastAsia"/>
          <w:sz w:val="32"/>
          <w:szCs w:val="32"/>
        </w:rPr>
        <w:t>门当年</w:t>
      </w:r>
      <w:proofErr w:type="gramEnd"/>
      <w:r>
        <w:rPr>
          <w:rFonts w:ascii="仿宋_GB2312" w:eastAsia="仿宋_GB2312" w:hAnsi="仿宋_GB2312" w:cs="仿宋_GB2312" w:hint="eastAsia"/>
          <w:sz w:val="32"/>
          <w:szCs w:val="32"/>
        </w:rPr>
        <w:t>拨付的财政预算资金，包括一般公共预算财政拨款、政府性基金预算财政拨款、国有资本经营预算财政拨款。</w:t>
      </w:r>
    </w:p>
    <w:p w:rsidR="00C67EF3" w:rsidRDefault="00344705">
      <w:pPr>
        <w:spacing w:line="520" w:lineRule="exact"/>
        <w:ind w:firstLineChars="200" w:firstLine="643"/>
        <w:rPr>
          <w:rFonts w:ascii="仿宋_GB2312" w:eastAsia="仿宋_GB2312" w:hAnsi="仿宋_GB2312" w:cs="仿宋_GB2312"/>
          <w:sz w:val="32"/>
          <w:szCs w:val="32"/>
        </w:rPr>
      </w:pPr>
      <w:r w:rsidRPr="008F1D9D">
        <w:rPr>
          <w:rFonts w:ascii="仿宋_GB2312" w:eastAsia="仿宋_GB2312" w:hAnsi="仿宋_GB2312" w:cs="仿宋_GB2312"/>
          <w:b/>
          <w:bCs/>
          <w:sz w:val="32"/>
          <w:szCs w:val="32"/>
        </w:rPr>
        <w:t>2.专户资金</w:t>
      </w:r>
      <w:r>
        <w:rPr>
          <w:rFonts w:ascii="仿宋_GB2312" w:eastAsia="仿宋_GB2312" w:hAnsi="仿宋_GB2312" w:cs="仿宋_GB2312" w:hint="eastAsia"/>
          <w:sz w:val="32"/>
          <w:szCs w:val="32"/>
        </w:rPr>
        <w:t>:教育收费作为本部门的事业收入，纳入财政专户管理的资金。</w:t>
      </w:r>
    </w:p>
    <w:p w:rsidR="00C67EF3" w:rsidRDefault="00344705">
      <w:pPr>
        <w:spacing w:line="520" w:lineRule="exact"/>
        <w:ind w:firstLineChars="200" w:firstLine="643"/>
        <w:rPr>
          <w:rFonts w:ascii="仿宋_GB2312" w:eastAsia="仿宋_GB2312" w:hAnsi="仿宋_GB2312" w:cs="仿宋_GB2312"/>
          <w:sz w:val="32"/>
          <w:szCs w:val="32"/>
        </w:rPr>
      </w:pPr>
      <w:r w:rsidRPr="008F1D9D">
        <w:rPr>
          <w:rFonts w:ascii="仿宋_GB2312" w:eastAsia="仿宋_GB2312" w:hAnsi="仿宋_GB2312" w:cs="仿宋_GB2312"/>
          <w:b/>
          <w:bCs/>
          <w:sz w:val="32"/>
          <w:szCs w:val="32"/>
        </w:rPr>
        <w:t>3.事业收入：</w:t>
      </w:r>
      <w:r>
        <w:rPr>
          <w:rFonts w:ascii="仿宋_GB2312" w:eastAsia="仿宋_GB2312" w:hAnsi="仿宋_GB2312" w:cs="仿宋_GB2312" w:hint="eastAsia"/>
          <w:sz w:val="32"/>
          <w:szCs w:val="32"/>
        </w:rPr>
        <w:t>事业单位开展专业业务活动及辅助活动所取得的收入，不含专户资金收入。</w:t>
      </w:r>
    </w:p>
    <w:p w:rsidR="00C67EF3" w:rsidRDefault="00344705">
      <w:pPr>
        <w:spacing w:line="520" w:lineRule="exact"/>
        <w:ind w:firstLineChars="200" w:firstLine="643"/>
        <w:rPr>
          <w:rFonts w:ascii="仿宋_GB2312" w:eastAsia="仿宋_GB2312" w:hAnsi="仿宋_GB2312" w:cs="仿宋_GB2312"/>
          <w:sz w:val="32"/>
          <w:szCs w:val="32"/>
        </w:rPr>
      </w:pPr>
      <w:r w:rsidRPr="008F1D9D">
        <w:rPr>
          <w:rFonts w:ascii="仿宋_GB2312" w:eastAsia="仿宋_GB2312" w:hAnsi="仿宋_GB2312" w:cs="仿宋_GB2312"/>
          <w:b/>
          <w:bCs/>
          <w:sz w:val="32"/>
          <w:szCs w:val="32"/>
        </w:rPr>
        <w:t>4.事业单位经营收入</w:t>
      </w:r>
      <w:r w:rsidRPr="008F1D9D">
        <w:rPr>
          <w:rFonts w:ascii="仿宋_GB2312" w:eastAsia="仿宋_GB2312" w:hAnsi="仿宋_GB2312" w:cs="仿宋_GB2312" w:hint="eastAsia"/>
          <w:b/>
          <w:bCs/>
          <w:sz w:val="32"/>
          <w:szCs w:val="32"/>
        </w:rPr>
        <w:t>：</w:t>
      </w:r>
      <w:r>
        <w:rPr>
          <w:rFonts w:ascii="仿宋_GB2312" w:eastAsia="仿宋_GB2312" w:hAnsi="仿宋_GB2312" w:cs="仿宋_GB2312" w:hint="eastAsia"/>
          <w:sz w:val="32"/>
          <w:szCs w:val="32"/>
        </w:rPr>
        <w:t>事业单位在专业业务活动及辅助活动之外开展非独立核算经营活动取得的收入。</w:t>
      </w:r>
    </w:p>
    <w:p w:rsidR="00C67EF3" w:rsidRDefault="00344705">
      <w:pPr>
        <w:spacing w:line="520" w:lineRule="exact"/>
        <w:ind w:firstLineChars="200" w:firstLine="643"/>
        <w:rPr>
          <w:rFonts w:ascii="仿宋_GB2312" w:eastAsia="仿宋_GB2312" w:hAnsi="仿宋_GB2312" w:cs="仿宋_GB2312"/>
          <w:sz w:val="32"/>
          <w:szCs w:val="32"/>
        </w:rPr>
      </w:pPr>
      <w:r w:rsidRPr="008F1D9D">
        <w:rPr>
          <w:rFonts w:ascii="仿宋_GB2312" w:eastAsia="仿宋_GB2312" w:hAnsi="仿宋_GB2312" w:cs="仿宋_GB2312"/>
          <w:b/>
          <w:bCs/>
          <w:sz w:val="32"/>
          <w:szCs w:val="32"/>
        </w:rPr>
        <w:t>5.其他收入：</w:t>
      </w:r>
      <w:r>
        <w:rPr>
          <w:rFonts w:ascii="仿宋_GB2312" w:eastAsia="仿宋_GB2312" w:hAnsi="仿宋_GB2312" w:cs="仿宋_GB2312" w:hint="eastAsia"/>
          <w:sz w:val="32"/>
          <w:szCs w:val="32"/>
        </w:rPr>
        <w:t>预算单位在“一般公共预算”“政府性基金”“专户资金”“事业收入”“事业单位经营收入”等之外取得的各项收入（含上级补助收入和附属单位缴款等收入）。</w:t>
      </w:r>
    </w:p>
    <w:p w:rsidR="00C67EF3" w:rsidRDefault="00344705">
      <w:pPr>
        <w:spacing w:line="520" w:lineRule="exact"/>
        <w:ind w:firstLineChars="200" w:firstLine="643"/>
        <w:rPr>
          <w:rFonts w:ascii="仿宋_GB2312" w:eastAsia="仿宋_GB2312" w:hAnsi="仿宋_GB2312" w:cs="仿宋_GB2312"/>
          <w:sz w:val="32"/>
          <w:szCs w:val="32"/>
        </w:rPr>
      </w:pPr>
      <w:r w:rsidRPr="008F1D9D">
        <w:rPr>
          <w:rFonts w:ascii="仿宋_GB2312" w:eastAsia="仿宋_GB2312" w:hAnsi="仿宋_GB2312" w:cs="仿宋_GB2312"/>
          <w:b/>
          <w:bCs/>
          <w:sz w:val="32"/>
          <w:szCs w:val="32"/>
        </w:rPr>
        <w:t>6.用事业基金弥补收支差额：</w:t>
      </w:r>
      <w:r>
        <w:rPr>
          <w:rFonts w:ascii="仿宋_GB2312" w:eastAsia="仿宋_GB2312" w:hAnsi="仿宋_GB2312" w:cs="仿宋_GB2312" w:hint="eastAsia"/>
          <w:sz w:val="32"/>
          <w:szCs w:val="32"/>
        </w:rPr>
        <w:t>指事业单位在预计用当年的“财政拨款收入”“专户资金”“事业收入”“事业单位经营收入”“其他收入”“上年结转”等不足以安排当年支出的情况下，使用以前年度积累的事业基金弥补本年收支缺口的资金。</w:t>
      </w:r>
    </w:p>
    <w:p w:rsidR="00C67EF3" w:rsidRDefault="00344705">
      <w:pPr>
        <w:spacing w:line="520" w:lineRule="exact"/>
        <w:ind w:firstLineChars="200" w:firstLine="643"/>
        <w:rPr>
          <w:rFonts w:ascii="仿宋_GB2312" w:eastAsia="仿宋_GB2312" w:hAnsi="仿宋_GB2312" w:cs="仿宋_GB2312"/>
          <w:sz w:val="32"/>
          <w:szCs w:val="32"/>
        </w:rPr>
      </w:pPr>
      <w:r w:rsidRPr="008F1D9D">
        <w:rPr>
          <w:rFonts w:ascii="仿宋_GB2312" w:eastAsia="仿宋_GB2312" w:hAnsi="仿宋_GB2312" w:cs="仿宋_GB2312"/>
          <w:b/>
          <w:bCs/>
          <w:sz w:val="32"/>
          <w:szCs w:val="32"/>
        </w:rPr>
        <w:t>7.上年结转：</w:t>
      </w:r>
      <w:r>
        <w:rPr>
          <w:rFonts w:ascii="仿宋_GB2312" w:eastAsia="仿宋_GB2312" w:hAnsi="仿宋_GB2312" w:cs="仿宋_GB2312" w:hint="eastAsia"/>
          <w:sz w:val="32"/>
          <w:szCs w:val="32"/>
        </w:rPr>
        <w:t>指以前年度尚未完成、结转到本年仍按原规定用途继续使用的资金。</w:t>
      </w:r>
    </w:p>
    <w:p w:rsidR="00C67EF3" w:rsidRDefault="00344705">
      <w:pPr>
        <w:spacing w:line="560" w:lineRule="exact"/>
        <w:ind w:firstLineChars="200" w:firstLine="643"/>
        <w:jc w:val="left"/>
        <w:rPr>
          <w:rFonts w:ascii="Times New Roman" w:eastAsia="仿宋_GB2312" w:hAnsi="Times New Roman" w:cs="Times New Roman"/>
          <w:sz w:val="32"/>
          <w:szCs w:val="32"/>
        </w:rPr>
      </w:pPr>
      <w:r>
        <w:rPr>
          <w:rFonts w:ascii="Times New Roman" w:eastAsia="仿宋_GB2312" w:hAnsi="Times New Roman" w:cs="Times New Roman" w:hint="eastAsia"/>
          <w:b/>
          <w:bCs/>
          <w:color w:val="000000"/>
          <w:sz w:val="32"/>
          <w:szCs w:val="32"/>
        </w:rPr>
        <w:t>8</w:t>
      </w:r>
      <w:r>
        <w:rPr>
          <w:rFonts w:ascii="Times New Roman" w:eastAsia="仿宋_GB2312" w:hAnsi="Times New Roman" w:cs="Times New Roman"/>
          <w:b/>
          <w:bCs/>
          <w:color w:val="000000"/>
          <w:sz w:val="32"/>
          <w:szCs w:val="32"/>
        </w:rPr>
        <w:t>.</w:t>
      </w:r>
      <w:r>
        <w:rPr>
          <w:rFonts w:ascii="Times New Roman" w:eastAsia="仿宋_GB2312" w:hAnsi="Times New Roman" w:cs="Times New Roman"/>
          <w:b/>
          <w:bCs/>
          <w:color w:val="000000"/>
          <w:sz w:val="32"/>
          <w:szCs w:val="32"/>
        </w:rPr>
        <w:t>基本支出：</w:t>
      </w:r>
      <w:r>
        <w:rPr>
          <w:rFonts w:ascii="Times New Roman" w:eastAsia="仿宋_GB2312" w:hAnsi="Times New Roman" w:cs="Times New Roman"/>
          <w:sz w:val="32"/>
          <w:szCs w:val="32"/>
        </w:rPr>
        <w:t>是预算单位为保障其正常运转，完成日常工作任务所发生的支出，包括人员支出和日常公用支出。</w:t>
      </w:r>
    </w:p>
    <w:p w:rsidR="00C67EF3" w:rsidRDefault="00344705">
      <w:pPr>
        <w:spacing w:line="560" w:lineRule="exact"/>
        <w:ind w:firstLineChars="200" w:firstLine="643"/>
        <w:jc w:val="left"/>
        <w:rPr>
          <w:rFonts w:ascii="Times New Roman" w:eastAsia="仿宋_GB2312" w:hAnsi="Times New Roman" w:cs="Times New Roman"/>
          <w:sz w:val="32"/>
          <w:szCs w:val="32"/>
        </w:rPr>
      </w:pPr>
      <w:r>
        <w:rPr>
          <w:rFonts w:ascii="Times New Roman" w:eastAsia="仿宋_GB2312" w:hAnsi="Times New Roman" w:cs="Times New Roman" w:hint="eastAsia"/>
          <w:b/>
          <w:bCs/>
          <w:color w:val="000000"/>
          <w:sz w:val="32"/>
          <w:szCs w:val="32"/>
        </w:rPr>
        <w:t>9</w:t>
      </w:r>
      <w:r>
        <w:rPr>
          <w:rFonts w:ascii="Times New Roman" w:eastAsia="仿宋_GB2312" w:hAnsi="Times New Roman" w:cs="Times New Roman"/>
          <w:b/>
          <w:bCs/>
          <w:color w:val="000000"/>
          <w:sz w:val="32"/>
          <w:szCs w:val="32"/>
        </w:rPr>
        <w:t>.</w:t>
      </w:r>
      <w:r>
        <w:rPr>
          <w:rFonts w:ascii="Times New Roman" w:eastAsia="仿宋_GB2312" w:hAnsi="Times New Roman" w:cs="Times New Roman"/>
          <w:b/>
          <w:bCs/>
          <w:color w:val="000000"/>
          <w:sz w:val="32"/>
          <w:szCs w:val="32"/>
        </w:rPr>
        <w:t>项目支出：</w:t>
      </w:r>
      <w:r>
        <w:rPr>
          <w:rFonts w:ascii="Times New Roman" w:eastAsia="仿宋_GB2312" w:hAnsi="Times New Roman" w:cs="Times New Roman"/>
          <w:sz w:val="32"/>
          <w:szCs w:val="32"/>
        </w:rPr>
        <w:t>是预算单位为完成其特定的行政工作任务</w:t>
      </w:r>
      <w:r>
        <w:rPr>
          <w:rFonts w:ascii="Times New Roman" w:eastAsia="仿宋_GB2312" w:hAnsi="Times New Roman" w:cs="Times New Roman"/>
          <w:sz w:val="32"/>
          <w:szCs w:val="32"/>
        </w:rPr>
        <w:lastRenderedPageBreak/>
        <w:t>或事业发展目标所发生的支出。</w:t>
      </w:r>
    </w:p>
    <w:p w:rsidR="00C67EF3" w:rsidRDefault="00344705">
      <w:pPr>
        <w:snapToGrid w:val="0"/>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bCs/>
          <w:sz w:val="32"/>
          <w:szCs w:val="32"/>
        </w:rPr>
        <w:t>10</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三公</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经费：</w:t>
      </w:r>
      <w:r>
        <w:rPr>
          <w:rFonts w:ascii="Times New Roman" w:eastAsia="仿宋_GB2312" w:hAnsi="Times New Roman" w:cs="Times New Roman"/>
          <w:sz w:val="32"/>
          <w:szCs w:val="32"/>
        </w:rPr>
        <w:t>纳入财政预决算管理的</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三公</w:t>
      </w:r>
      <w:r>
        <w:rPr>
          <w:rFonts w:ascii="Times New Roman" w:eastAsia="仿宋_GB2312" w:hAnsi="Times New Roman" w:cs="Times New Roman"/>
          <w:sz w:val="32"/>
          <w:szCs w:val="32"/>
        </w:rPr>
        <w:t>”</w:t>
      </w:r>
      <w:r>
        <w:rPr>
          <w:rFonts w:ascii="Times New Roman" w:eastAsia="仿宋_GB2312" w:hAnsi="Times New Roman" w:cs="Times New Roman"/>
          <w:sz w:val="32"/>
          <w:szCs w:val="32"/>
        </w:rPr>
        <w:t>经费，是指部门用一般公共预算财政拨款安排的因公出国（境）费、公务用车购置及运行费和公务接待费。其中，因公出国（境）</w:t>
      </w:r>
      <w:proofErr w:type="gramStart"/>
      <w:r>
        <w:rPr>
          <w:rFonts w:ascii="Times New Roman" w:eastAsia="仿宋_GB2312" w:hAnsi="Times New Roman" w:cs="Times New Roman"/>
          <w:sz w:val="32"/>
          <w:szCs w:val="32"/>
        </w:rPr>
        <w:t>费反映</w:t>
      </w:r>
      <w:proofErr w:type="gramEnd"/>
      <w:r>
        <w:rPr>
          <w:rFonts w:ascii="Times New Roman" w:eastAsia="仿宋_GB2312" w:hAnsi="Times New Roman" w:cs="Times New Roman"/>
          <w:sz w:val="32"/>
          <w:szCs w:val="32"/>
        </w:rPr>
        <w:t>单位公务出国（境）的国际旅费、国外城市间交通费、住宿费、伙食费、培训费、公杂费等支出，不含教学科研人员学术交流；公务用车购置及运行</w:t>
      </w:r>
      <w:proofErr w:type="gramStart"/>
      <w:r>
        <w:rPr>
          <w:rFonts w:ascii="Times New Roman" w:eastAsia="仿宋_GB2312" w:hAnsi="Times New Roman" w:cs="Times New Roman"/>
          <w:sz w:val="32"/>
          <w:szCs w:val="32"/>
        </w:rPr>
        <w:t>费反映</w:t>
      </w:r>
      <w:proofErr w:type="gramEnd"/>
      <w:r>
        <w:rPr>
          <w:rFonts w:ascii="Times New Roman" w:eastAsia="仿宋_GB2312" w:hAnsi="Times New Roman" w:cs="Times New Roman"/>
          <w:sz w:val="32"/>
          <w:szCs w:val="32"/>
        </w:rPr>
        <w:t>单位公务用车车辆购置支出（</w:t>
      </w:r>
      <w:proofErr w:type="gramStart"/>
      <w:r>
        <w:rPr>
          <w:rFonts w:ascii="Times New Roman" w:eastAsia="仿宋_GB2312" w:hAnsi="Times New Roman" w:cs="Times New Roman"/>
          <w:sz w:val="32"/>
          <w:szCs w:val="32"/>
        </w:rPr>
        <w:t>含车辆</w:t>
      </w:r>
      <w:proofErr w:type="gramEnd"/>
      <w:r>
        <w:rPr>
          <w:rFonts w:ascii="Times New Roman" w:eastAsia="仿宋_GB2312" w:hAnsi="Times New Roman" w:cs="Times New Roman"/>
          <w:sz w:val="32"/>
          <w:szCs w:val="32"/>
        </w:rPr>
        <w:t>购置税）</w:t>
      </w:r>
      <w:proofErr w:type="gramStart"/>
      <w:r>
        <w:rPr>
          <w:rFonts w:ascii="Times New Roman" w:eastAsia="仿宋_GB2312" w:hAnsi="Times New Roman" w:cs="Times New Roman"/>
          <w:sz w:val="32"/>
          <w:szCs w:val="32"/>
        </w:rPr>
        <w:t>及燃费</w:t>
      </w:r>
      <w:proofErr w:type="gramEnd"/>
      <w:r>
        <w:rPr>
          <w:rFonts w:ascii="Times New Roman" w:eastAsia="仿宋_GB2312" w:hAnsi="Times New Roman" w:cs="Times New Roman"/>
          <w:sz w:val="32"/>
          <w:szCs w:val="32"/>
        </w:rPr>
        <w:t>、维修费、过桥过路费、保险费、安全奖励费用等支出；公务接待</w:t>
      </w:r>
      <w:proofErr w:type="gramStart"/>
      <w:r>
        <w:rPr>
          <w:rFonts w:ascii="Times New Roman" w:eastAsia="仿宋_GB2312" w:hAnsi="Times New Roman" w:cs="Times New Roman"/>
          <w:sz w:val="32"/>
          <w:szCs w:val="32"/>
        </w:rPr>
        <w:t>费反映</w:t>
      </w:r>
      <w:proofErr w:type="gramEnd"/>
      <w:r>
        <w:rPr>
          <w:rFonts w:ascii="Times New Roman" w:eastAsia="仿宋_GB2312" w:hAnsi="Times New Roman" w:cs="Times New Roman"/>
          <w:sz w:val="32"/>
          <w:szCs w:val="32"/>
        </w:rPr>
        <w:t>单位按规定开支的各类公务接待（含外宾接待）支出。</w:t>
      </w:r>
    </w:p>
    <w:p w:rsidR="00C67EF3" w:rsidRDefault="00344705">
      <w:pPr>
        <w:snapToGrid w:val="0"/>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bCs/>
          <w:sz w:val="32"/>
          <w:szCs w:val="32"/>
        </w:rPr>
        <w:t>11</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机关运行经费：</w:t>
      </w:r>
      <w:r>
        <w:rPr>
          <w:rFonts w:ascii="Times New Roman" w:eastAsia="仿宋_GB2312" w:hAnsi="Times New Roman" w:cs="Times New Roman"/>
          <w:sz w:val="32"/>
          <w:szCs w:val="32"/>
        </w:rPr>
        <w:t>指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BF19A2" w:rsidRDefault="00BF19A2" w:rsidP="00BF19A2">
      <w:pPr>
        <w:spacing w:line="560" w:lineRule="exact"/>
        <w:ind w:firstLineChars="200" w:firstLine="643"/>
        <w:rPr>
          <w:rFonts w:ascii="Times New Roman" w:eastAsia="仿宋_GB2312" w:hAnsi="Times New Roman" w:cs="Times New Roman"/>
          <w:bCs/>
          <w:color w:val="000000"/>
          <w:sz w:val="32"/>
          <w:szCs w:val="32"/>
        </w:rPr>
      </w:pPr>
      <w:r w:rsidRPr="000F6280">
        <w:rPr>
          <w:rFonts w:ascii="Times New Roman" w:eastAsia="仿宋_GB2312" w:hAnsi="Times New Roman" w:cs="Times New Roman" w:hint="eastAsia"/>
          <w:b/>
          <w:bCs/>
          <w:color w:val="000000"/>
          <w:sz w:val="32"/>
          <w:szCs w:val="32"/>
        </w:rPr>
        <w:t>1</w:t>
      </w:r>
      <w:r w:rsidRPr="000F6280">
        <w:rPr>
          <w:rFonts w:ascii="Times New Roman" w:eastAsia="仿宋_GB2312" w:hAnsi="Times New Roman" w:cs="Times New Roman"/>
          <w:b/>
          <w:bCs/>
          <w:color w:val="000000"/>
          <w:sz w:val="32"/>
          <w:szCs w:val="32"/>
        </w:rPr>
        <w:t>2.</w:t>
      </w:r>
      <w:r w:rsidRPr="000F6280">
        <w:rPr>
          <w:rFonts w:ascii="Times New Roman" w:eastAsia="仿宋_GB2312" w:hAnsi="Times New Roman" w:cs="Times New Roman"/>
          <w:b/>
          <w:bCs/>
          <w:color w:val="000000"/>
          <w:sz w:val="32"/>
          <w:szCs w:val="32"/>
        </w:rPr>
        <w:t>一般公共服务（类）</w:t>
      </w:r>
      <w:r w:rsidRPr="000F6280">
        <w:rPr>
          <w:rFonts w:ascii="Times New Roman" w:eastAsia="仿宋_GB2312" w:hAnsi="Times New Roman" w:cs="Times New Roman" w:hint="eastAsia"/>
          <w:b/>
          <w:bCs/>
          <w:color w:val="000000"/>
          <w:sz w:val="32"/>
          <w:szCs w:val="32"/>
        </w:rPr>
        <w:t>发展与</w:t>
      </w:r>
      <w:r w:rsidRPr="000F6280">
        <w:rPr>
          <w:rFonts w:ascii="Times New Roman" w:eastAsia="仿宋_GB2312" w:hAnsi="Times New Roman" w:cs="Times New Roman"/>
          <w:b/>
          <w:bCs/>
          <w:color w:val="000000"/>
          <w:sz w:val="32"/>
          <w:szCs w:val="32"/>
        </w:rPr>
        <w:t>改革事务（款）</w:t>
      </w:r>
      <w:r w:rsidRPr="000F6280">
        <w:rPr>
          <w:rFonts w:ascii="Times New Roman" w:eastAsia="仿宋_GB2312" w:hAnsi="Times New Roman" w:cs="Times New Roman" w:hint="eastAsia"/>
          <w:b/>
          <w:bCs/>
          <w:color w:val="000000"/>
          <w:sz w:val="32"/>
          <w:szCs w:val="32"/>
        </w:rPr>
        <w:t>行政运行</w:t>
      </w:r>
      <w:r w:rsidRPr="000F6280">
        <w:rPr>
          <w:rFonts w:ascii="Times New Roman" w:eastAsia="仿宋_GB2312" w:hAnsi="Times New Roman" w:cs="Times New Roman"/>
          <w:b/>
          <w:bCs/>
          <w:color w:val="000000"/>
          <w:sz w:val="32"/>
          <w:szCs w:val="32"/>
        </w:rPr>
        <w:t>（项）</w:t>
      </w:r>
      <w:r w:rsidRPr="001F1A5D">
        <w:rPr>
          <w:rFonts w:ascii="Times New Roman" w:eastAsia="仿宋_GB2312" w:hAnsi="Times New Roman" w:cs="Times New Roman" w:hint="eastAsia"/>
          <w:bCs/>
          <w:color w:val="000000" w:themeColor="text1"/>
          <w:sz w:val="32"/>
          <w:szCs w:val="32"/>
        </w:rPr>
        <w:t>反映</w:t>
      </w:r>
      <w:r w:rsidRPr="001F1A5D">
        <w:rPr>
          <w:rFonts w:ascii="Times New Roman" w:eastAsia="仿宋_GB2312" w:hAnsi="Times New Roman" w:cs="Times New Roman"/>
          <w:bCs/>
          <w:color w:val="000000" w:themeColor="text1"/>
          <w:sz w:val="32"/>
          <w:szCs w:val="32"/>
        </w:rPr>
        <w:t>行政单位（</w:t>
      </w:r>
      <w:r w:rsidRPr="001F1A5D">
        <w:rPr>
          <w:rFonts w:ascii="Times New Roman" w:eastAsia="仿宋_GB2312" w:hAnsi="Times New Roman" w:cs="Times New Roman" w:hint="eastAsia"/>
          <w:bCs/>
          <w:color w:val="000000" w:themeColor="text1"/>
          <w:sz w:val="32"/>
          <w:szCs w:val="32"/>
        </w:rPr>
        <w:t>包括</w:t>
      </w:r>
      <w:r w:rsidRPr="001F1A5D">
        <w:rPr>
          <w:rFonts w:ascii="Times New Roman" w:eastAsia="仿宋_GB2312" w:hAnsi="Times New Roman" w:cs="Times New Roman"/>
          <w:bCs/>
          <w:color w:val="000000" w:themeColor="text1"/>
          <w:sz w:val="32"/>
          <w:szCs w:val="32"/>
        </w:rPr>
        <w:t>实</w:t>
      </w:r>
      <w:r w:rsidRPr="001F1A5D">
        <w:rPr>
          <w:rFonts w:ascii="Times New Roman" w:eastAsia="仿宋_GB2312" w:hAnsi="Times New Roman" w:cs="Times New Roman" w:hint="eastAsia"/>
          <w:bCs/>
          <w:color w:val="000000" w:themeColor="text1"/>
          <w:sz w:val="32"/>
          <w:szCs w:val="32"/>
        </w:rPr>
        <w:t>行</w:t>
      </w:r>
      <w:r w:rsidRPr="001F1A5D">
        <w:rPr>
          <w:rFonts w:ascii="Times New Roman" w:eastAsia="仿宋_GB2312" w:hAnsi="Times New Roman" w:cs="Times New Roman"/>
          <w:bCs/>
          <w:color w:val="000000" w:themeColor="text1"/>
          <w:sz w:val="32"/>
          <w:szCs w:val="32"/>
        </w:rPr>
        <w:t>公务员管理的</w:t>
      </w:r>
      <w:r w:rsidRPr="001F1A5D">
        <w:rPr>
          <w:rFonts w:ascii="Times New Roman" w:eastAsia="仿宋_GB2312" w:hAnsi="Times New Roman" w:cs="Times New Roman" w:hint="eastAsia"/>
          <w:bCs/>
          <w:color w:val="000000" w:themeColor="text1"/>
          <w:sz w:val="32"/>
          <w:szCs w:val="32"/>
        </w:rPr>
        <w:t>事业</w:t>
      </w:r>
      <w:r w:rsidRPr="001F1A5D">
        <w:rPr>
          <w:rFonts w:ascii="Times New Roman" w:eastAsia="仿宋_GB2312" w:hAnsi="Times New Roman" w:cs="Times New Roman"/>
          <w:bCs/>
          <w:color w:val="000000" w:themeColor="text1"/>
          <w:sz w:val="32"/>
          <w:szCs w:val="32"/>
        </w:rPr>
        <w:t>单位）</w:t>
      </w:r>
      <w:r w:rsidRPr="001F1A5D">
        <w:rPr>
          <w:rFonts w:ascii="Times New Roman" w:eastAsia="仿宋_GB2312" w:hAnsi="Times New Roman" w:cs="Times New Roman" w:hint="eastAsia"/>
          <w:bCs/>
          <w:color w:val="000000" w:themeColor="text1"/>
          <w:sz w:val="32"/>
          <w:szCs w:val="32"/>
        </w:rPr>
        <w:t>的基础</w:t>
      </w:r>
      <w:r w:rsidRPr="001F1A5D">
        <w:rPr>
          <w:rFonts w:ascii="Times New Roman" w:eastAsia="仿宋_GB2312" w:hAnsi="Times New Roman" w:cs="Times New Roman"/>
          <w:bCs/>
          <w:color w:val="000000" w:themeColor="text1"/>
          <w:sz w:val="32"/>
          <w:szCs w:val="32"/>
        </w:rPr>
        <w:t>支出。</w:t>
      </w:r>
    </w:p>
    <w:p w:rsidR="00BF19A2" w:rsidRDefault="00BF19A2" w:rsidP="00BF19A2">
      <w:pPr>
        <w:spacing w:line="560" w:lineRule="exact"/>
        <w:ind w:firstLineChars="200" w:firstLine="643"/>
        <w:rPr>
          <w:rFonts w:ascii="Times New Roman" w:eastAsia="仿宋_GB2312" w:hAnsi="Times New Roman" w:cs="Times New Roman"/>
          <w:bCs/>
          <w:color w:val="000000" w:themeColor="text1"/>
          <w:sz w:val="32"/>
          <w:szCs w:val="32"/>
        </w:rPr>
      </w:pPr>
      <w:r w:rsidRPr="000F6280">
        <w:rPr>
          <w:rFonts w:ascii="Times New Roman" w:eastAsia="仿宋_GB2312" w:hAnsi="Times New Roman" w:cs="Times New Roman" w:hint="eastAsia"/>
          <w:b/>
          <w:bCs/>
          <w:color w:val="000000"/>
          <w:sz w:val="32"/>
          <w:szCs w:val="32"/>
        </w:rPr>
        <w:t>1</w:t>
      </w:r>
      <w:r w:rsidR="000F6280" w:rsidRPr="000F6280">
        <w:rPr>
          <w:rFonts w:ascii="Times New Roman" w:eastAsia="仿宋_GB2312" w:hAnsi="Times New Roman" w:cs="Times New Roman"/>
          <w:b/>
          <w:bCs/>
          <w:color w:val="000000"/>
          <w:sz w:val="32"/>
          <w:szCs w:val="32"/>
        </w:rPr>
        <w:t>3</w:t>
      </w:r>
      <w:r w:rsidRPr="000F6280">
        <w:rPr>
          <w:rFonts w:ascii="Times New Roman" w:eastAsia="仿宋_GB2312" w:hAnsi="Times New Roman" w:cs="Times New Roman"/>
          <w:b/>
          <w:bCs/>
          <w:color w:val="000000"/>
          <w:sz w:val="32"/>
          <w:szCs w:val="32"/>
        </w:rPr>
        <w:t>.</w:t>
      </w:r>
      <w:r w:rsidRPr="000F6280">
        <w:rPr>
          <w:rFonts w:ascii="Times New Roman" w:eastAsia="仿宋_GB2312" w:hAnsi="Times New Roman" w:cs="Times New Roman"/>
          <w:b/>
          <w:bCs/>
          <w:color w:val="000000"/>
          <w:sz w:val="32"/>
          <w:szCs w:val="32"/>
        </w:rPr>
        <w:t>一般公共服务支出（类）发展与改革事务（款）日常经济运行调节（项）</w:t>
      </w:r>
      <w:r w:rsidRPr="001F1A5D">
        <w:rPr>
          <w:rFonts w:ascii="Times New Roman" w:eastAsia="仿宋_GB2312" w:hAnsi="Times New Roman" w:cs="Times New Roman" w:hint="eastAsia"/>
          <w:bCs/>
          <w:color w:val="000000" w:themeColor="text1"/>
          <w:sz w:val="32"/>
          <w:szCs w:val="32"/>
        </w:rPr>
        <w:t>：反映</w:t>
      </w:r>
      <w:r w:rsidRPr="001F1A5D">
        <w:rPr>
          <w:rFonts w:ascii="Times New Roman" w:eastAsia="仿宋_GB2312" w:hAnsi="Times New Roman" w:cs="Times New Roman"/>
          <w:bCs/>
          <w:color w:val="000000" w:themeColor="text1"/>
          <w:sz w:val="32"/>
          <w:szCs w:val="32"/>
        </w:rPr>
        <w:t>行政单位（</w:t>
      </w:r>
      <w:r w:rsidRPr="001F1A5D">
        <w:rPr>
          <w:rFonts w:ascii="Times New Roman" w:eastAsia="仿宋_GB2312" w:hAnsi="Times New Roman" w:cs="Times New Roman" w:hint="eastAsia"/>
          <w:bCs/>
          <w:color w:val="000000" w:themeColor="text1"/>
          <w:sz w:val="32"/>
          <w:szCs w:val="32"/>
        </w:rPr>
        <w:t>包括</w:t>
      </w:r>
      <w:r w:rsidRPr="001F1A5D">
        <w:rPr>
          <w:rFonts w:ascii="Times New Roman" w:eastAsia="仿宋_GB2312" w:hAnsi="Times New Roman" w:cs="Times New Roman"/>
          <w:bCs/>
          <w:color w:val="000000" w:themeColor="text1"/>
          <w:sz w:val="32"/>
          <w:szCs w:val="32"/>
        </w:rPr>
        <w:t>实</w:t>
      </w:r>
      <w:r w:rsidRPr="001F1A5D">
        <w:rPr>
          <w:rFonts w:ascii="Times New Roman" w:eastAsia="仿宋_GB2312" w:hAnsi="Times New Roman" w:cs="Times New Roman" w:hint="eastAsia"/>
          <w:bCs/>
          <w:color w:val="000000" w:themeColor="text1"/>
          <w:sz w:val="32"/>
          <w:szCs w:val="32"/>
        </w:rPr>
        <w:t>行</w:t>
      </w:r>
      <w:r w:rsidRPr="001F1A5D">
        <w:rPr>
          <w:rFonts w:ascii="Times New Roman" w:eastAsia="仿宋_GB2312" w:hAnsi="Times New Roman" w:cs="Times New Roman"/>
          <w:bCs/>
          <w:color w:val="000000" w:themeColor="text1"/>
          <w:sz w:val="32"/>
          <w:szCs w:val="32"/>
        </w:rPr>
        <w:t>公务员管理的</w:t>
      </w:r>
      <w:r w:rsidRPr="001F1A5D">
        <w:rPr>
          <w:rFonts w:ascii="Times New Roman" w:eastAsia="仿宋_GB2312" w:hAnsi="Times New Roman" w:cs="Times New Roman" w:hint="eastAsia"/>
          <w:bCs/>
          <w:color w:val="000000" w:themeColor="text1"/>
          <w:sz w:val="32"/>
          <w:szCs w:val="32"/>
        </w:rPr>
        <w:t>事业</w:t>
      </w:r>
      <w:r w:rsidRPr="001F1A5D">
        <w:rPr>
          <w:rFonts w:ascii="Times New Roman" w:eastAsia="仿宋_GB2312" w:hAnsi="Times New Roman" w:cs="Times New Roman"/>
          <w:bCs/>
          <w:color w:val="000000" w:themeColor="text1"/>
          <w:sz w:val="32"/>
          <w:szCs w:val="32"/>
        </w:rPr>
        <w:t>单位）</w:t>
      </w:r>
      <w:r w:rsidRPr="001F1A5D">
        <w:rPr>
          <w:rFonts w:ascii="Times New Roman" w:eastAsia="仿宋_GB2312" w:hAnsi="Times New Roman" w:cs="Times New Roman" w:hint="eastAsia"/>
          <w:bCs/>
          <w:color w:val="000000" w:themeColor="text1"/>
          <w:sz w:val="32"/>
          <w:szCs w:val="32"/>
        </w:rPr>
        <w:t>未单独</w:t>
      </w:r>
      <w:r w:rsidRPr="001F1A5D">
        <w:rPr>
          <w:rFonts w:ascii="Times New Roman" w:eastAsia="仿宋_GB2312" w:hAnsi="Times New Roman" w:cs="Times New Roman"/>
          <w:bCs/>
          <w:color w:val="000000" w:themeColor="text1"/>
          <w:sz w:val="32"/>
          <w:szCs w:val="32"/>
        </w:rPr>
        <w:t>设立项</w:t>
      </w:r>
      <w:r w:rsidRPr="001F1A5D">
        <w:rPr>
          <w:rFonts w:ascii="Times New Roman" w:eastAsia="仿宋_GB2312" w:hAnsi="Times New Roman" w:cs="Times New Roman" w:hint="eastAsia"/>
          <w:bCs/>
          <w:color w:val="000000" w:themeColor="text1"/>
          <w:sz w:val="32"/>
          <w:szCs w:val="32"/>
        </w:rPr>
        <w:t>级</w:t>
      </w:r>
      <w:r w:rsidRPr="001F1A5D">
        <w:rPr>
          <w:rFonts w:ascii="Times New Roman" w:eastAsia="仿宋_GB2312" w:hAnsi="Times New Roman" w:cs="Times New Roman"/>
          <w:bCs/>
          <w:color w:val="000000" w:themeColor="text1"/>
          <w:sz w:val="32"/>
          <w:szCs w:val="32"/>
        </w:rPr>
        <w:t>科目的其他项目支出。</w:t>
      </w:r>
    </w:p>
    <w:p w:rsidR="00BF19A2" w:rsidRDefault="000F6280" w:rsidP="00542AEE">
      <w:pPr>
        <w:pStyle w:val="Default"/>
        <w:ind w:firstLineChars="200" w:firstLine="643"/>
        <w:rPr>
          <w:rFonts w:ascii="Times New Roman" w:hAnsi="Times New Roman"/>
          <w:bCs/>
          <w:sz w:val="32"/>
          <w:szCs w:val="32"/>
        </w:rPr>
      </w:pPr>
      <w:r w:rsidRPr="00AC3B00">
        <w:rPr>
          <w:rFonts w:ascii="Times New Roman" w:hAnsi="Times New Roman"/>
          <w:b/>
          <w:bCs/>
          <w:sz w:val="32"/>
          <w:szCs w:val="32"/>
        </w:rPr>
        <w:t>14.</w:t>
      </w:r>
      <w:r w:rsidR="00BF19A2" w:rsidRPr="00AC3B00">
        <w:rPr>
          <w:rFonts w:ascii="Times New Roman" w:hAnsi="Times New Roman"/>
          <w:b/>
          <w:bCs/>
          <w:sz w:val="32"/>
          <w:szCs w:val="32"/>
        </w:rPr>
        <w:t>社会保障和就业支出（类）行政事业单位养老支出（款）机关事业单位基本养老保险缴费支出（项）</w:t>
      </w:r>
      <w:r w:rsidR="00BF19A2" w:rsidRPr="00AC3B00">
        <w:rPr>
          <w:rFonts w:ascii="Times New Roman" w:hAnsi="Times New Roman"/>
          <w:b/>
          <w:bCs/>
          <w:color w:val="000000" w:themeColor="text1"/>
          <w:sz w:val="32"/>
          <w:szCs w:val="32"/>
        </w:rPr>
        <w:t>：</w:t>
      </w:r>
      <w:r w:rsidR="00BF19A2" w:rsidRPr="00E62A69">
        <w:rPr>
          <w:rFonts w:ascii="Times New Roman" w:hAnsi="Times New Roman"/>
          <w:bCs/>
          <w:sz w:val="32"/>
          <w:szCs w:val="32"/>
        </w:rPr>
        <w:t>反映</w:t>
      </w:r>
      <w:r w:rsidR="00BF19A2" w:rsidRPr="00E62A69">
        <w:rPr>
          <w:rFonts w:ascii="Times New Roman" w:hAnsi="Times New Roman"/>
          <w:bCs/>
          <w:sz w:val="32"/>
          <w:szCs w:val="32"/>
        </w:rPr>
        <w:lastRenderedPageBreak/>
        <w:t>机关事业单位实施养老保险制度由单位缴纳的基本养老保险费支出。</w:t>
      </w:r>
    </w:p>
    <w:p w:rsidR="00BF19A2" w:rsidRDefault="00542AEE" w:rsidP="00BF19A2">
      <w:pPr>
        <w:spacing w:line="560" w:lineRule="exact"/>
        <w:ind w:firstLineChars="200" w:firstLine="643"/>
        <w:rPr>
          <w:rFonts w:ascii="Times New Roman" w:eastAsia="仿宋_GB2312" w:hAnsi="Times New Roman" w:cs="Times New Roman"/>
          <w:bCs/>
          <w:color w:val="000000"/>
          <w:sz w:val="32"/>
          <w:szCs w:val="32"/>
        </w:rPr>
      </w:pPr>
      <w:r>
        <w:rPr>
          <w:rFonts w:ascii="Times New Roman" w:eastAsia="仿宋_GB2312" w:hAnsi="Times New Roman" w:cs="Times New Roman"/>
          <w:b/>
          <w:bCs/>
          <w:color w:val="000000"/>
          <w:sz w:val="32"/>
          <w:szCs w:val="32"/>
        </w:rPr>
        <w:t>15</w:t>
      </w:r>
      <w:r w:rsidR="00BF19A2" w:rsidRPr="00AC3B00">
        <w:rPr>
          <w:rFonts w:ascii="Times New Roman" w:eastAsia="仿宋_GB2312" w:hAnsi="Times New Roman" w:cs="Times New Roman"/>
          <w:b/>
          <w:bCs/>
          <w:color w:val="000000"/>
          <w:sz w:val="32"/>
          <w:szCs w:val="32"/>
        </w:rPr>
        <w:t>.</w:t>
      </w:r>
      <w:r w:rsidR="00BF19A2" w:rsidRPr="00AC3B00">
        <w:rPr>
          <w:rFonts w:ascii="Times New Roman" w:eastAsia="仿宋_GB2312" w:hAnsi="Times New Roman" w:cs="Times New Roman"/>
          <w:b/>
          <w:bCs/>
          <w:color w:val="000000"/>
          <w:sz w:val="32"/>
          <w:szCs w:val="32"/>
        </w:rPr>
        <w:t>社会保障和就业支出（类）行政事业单位养老支出（款）机关事业单位职业年金缴费支出（项）</w:t>
      </w:r>
      <w:r w:rsidR="00AC3B00">
        <w:rPr>
          <w:rFonts w:ascii="Times New Roman" w:eastAsia="仿宋_GB2312" w:hAnsi="Times New Roman" w:cs="Times New Roman" w:hint="eastAsia"/>
          <w:bCs/>
          <w:color w:val="000000"/>
          <w:sz w:val="32"/>
          <w:szCs w:val="32"/>
        </w:rPr>
        <w:t>：</w:t>
      </w:r>
      <w:r w:rsidR="00BF19A2" w:rsidRPr="00E62A69">
        <w:rPr>
          <w:rFonts w:ascii="Times New Roman" w:eastAsia="仿宋_GB2312" w:hAnsi="Times New Roman" w:cs="Times New Roman" w:hint="eastAsia"/>
          <w:bCs/>
          <w:color w:val="000000"/>
          <w:sz w:val="32"/>
          <w:szCs w:val="32"/>
        </w:rPr>
        <w:t>反映</w:t>
      </w:r>
      <w:r w:rsidR="00BF19A2" w:rsidRPr="00E62A69">
        <w:rPr>
          <w:rFonts w:ascii="Times New Roman" w:eastAsia="仿宋_GB2312" w:hAnsi="Times New Roman" w:cs="Times New Roman"/>
          <w:bCs/>
          <w:color w:val="000000"/>
          <w:sz w:val="32"/>
          <w:szCs w:val="32"/>
        </w:rPr>
        <w:t>机关事业单位实施养老保险制度由单位</w:t>
      </w:r>
      <w:r w:rsidR="00BF19A2" w:rsidRPr="00E62A69">
        <w:rPr>
          <w:rFonts w:ascii="Times New Roman" w:eastAsia="仿宋_GB2312" w:hAnsi="Times New Roman" w:cs="Times New Roman" w:hint="eastAsia"/>
          <w:bCs/>
          <w:color w:val="000000"/>
          <w:sz w:val="32"/>
          <w:szCs w:val="32"/>
        </w:rPr>
        <w:t>实际</w:t>
      </w:r>
      <w:r w:rsidR="00BF19A2" w:rsidRPr="00E62A69">
        <w:rPr>
          <w:rFonts w:ascii="Times New Roman" w:eastAsia="仿宋_GB2312" w:hAnsi="Times New Roman" w:cs="Times New Roman"/>
          <w:bCs/>
          <w:color w:val="000000"/>
          <w:sz w:val="32"/>
          <w:szCs w:val="32"/>
        </w:rPr>
        <w:t>缴纳的</w:t>
      </w:r>
      <w:r w:rsidR="00BF19A2" w:rsidRPr="00E62A69">
        <w:rPr>
          <w:rFonts w:ascii="Times New Roman" w:eastAsia="仿宋_GB2312" w:hAnsi="Times New Roman" w:cs="Times New Roman" w:hint="eastAsia"/>
          <w:bCs/>
          <w:color w:val="000000"/>
          <w:sz w:val="32"/>
          <w:szCs w:val="32"/>
        </w:rPr>
        <w:t>职业年金</w:t>
      </w:r>
      <w:r w:rsidR="00BF19A2" w:rsidRPr="00E62A69">
        <w:rPr>
          <w:rFonts w:ascii="Times New Roman" w:eastAsia="仿宋_GB2312" w:hAnsi="Times New Roman" w:cs="Times New Roman"/>
          <w:bCs/>
          <w:color w:val="000000"/>
          <w:sz w:val="32"/>
          <w:szCs w:val="32"/>
        </w:rPr>
        <w:t>支出。</w:t>
      </w:r>
    </w:p>
    <w:p w:rsidR="00BF19A2" w:rsidRPr="00726E1B" w:rsidRDefault="00542AEE" w:rsidP="00BF19A2">
      <w:pPr>
        <w:spacing w:line="560" w:lineRule="exact"/>
        <w:ind w:firstLineChars="200" w:firstLine="643"/>
        <w:rPr>
          <w:rFonts w:ascii="Times New Roman" w:eastAsia="仿宋_GB2312" w:hAnsi="Times New Roman" w:cs="Times New Roman"/>
          <w:bCs/>
          <w:color w:val="000000" w:themeColor="text1"/>
          <w:sz w:val="32"/>
          <w:szCs w:val="32"/>
        </w:rPr>
      </w:pPr>
      <w:r>
        <w:rPr>
          <w:rFonts w:ascii="Times New Roman" w:eastAsia="仿宋_GB2312" w:hAnsi="Times New Roman" w:cs="Times New Roman"/>
          <w:b/>
          <w:bCs/>
          <w:color w:val="000000"/>
          <w:sz w:val="32"/>
          <w:szCs w:val="32"/>
        </w:rPr>
        <w:t>16</w:t>
      </w:r>
      <w:r w:rsidR="00BF19A2" w:rsidRPr="00AC3B00">
        <w:rPr>
          <w:rFonts w:ascii="Times New Roman" w:eastAsia="仿宋_GB2312" w:hAnsi="Times New Roman" w:cs="Times New Roman"/>
          <w:b/>
          <w:bCs/>
          <w:color w:val="000000"/>
          <w:sz w:val="32"/>
          <w:szCs w:val="32"/>
        </w:rPr>
        <w:t>.</w:t>
      </w:r>
      <w:r w:rsidR="00BF19A2" w:rsidRPr="00AC3B00">
        <w:rPr>
          <w:rFonts w:ascii="Times New Roman" w:eastAsia="仿宋_GB2312" w:hAnsi="Times New Roman" w:cs="Times New Roman"/>
          <w:b/>
          <w:bCs/>
          <w:color w:val="000000"/>
          <w:sz w:val="32"/>
          <w:szCs w:val="32"/>
        </w:rPr>
        <w:t>卫生健康支出（类）行政事业单位医疗（款）行政单位医疗（项）</w:t>
      </w:r>
      <w:r w:rsidR="00AC3B00">
        <w:rPr>
          <w:rFonts w:ascii="Times New Roman" w:eastAsia="仿宋_GB2312" w:hAnsi="Times New Roman" w:cs="Times New Roman" w:hint="eastAsia"/>
          <w:bCs/>
          <w:color w:val="000000" w:themeColor="text1"/>
          <w:sz w:val="32"/>
          <w:szCs w:val="32"/>
        </w:rPr>
        <w:t>：</w:t>
      </w:r>
      <w:r w:rsidR="00BF19A2" w:rsidRPr="00726E1B">
        <w:rPr>
          <w:rFonts w:ascii="Times New Roman" w:eastAsia="仿宋_GB2312" w:hAnsi="Times New Roman" w:cs="Times New Roman" w:hint="eastAsia"/>
          <w:bCs/>
          <w:color w:val="000000" w:themeColor="text1"/>
          <w:sz w:val="32"/>
          <w:szCs w:val="32"/>
        </w:rPr>
        <w:t>反映</w:t>
      </w:r>
      <w:r w:rsidR="00BF19A2" w:rsidRPr="00726E1B">
        <w:rPr>
          <w:rFonts w:ascii="Times New Roman" w:eastAsia="仿宋_GB2312" w:hAnsi="Times New Roman" w:cs="Times New Roman"/>
          <w:bCs/>
          <w:color w:val="000000" w:themeColor="text1"/>
          <w:sz w:val="32"/>
          <w:szCs w:val="32"/>
        </w:rPr>
        <w:t>财政部门安排的行政单位（</w:t>
      </w:r>
      <w:r w:rsidR="00BF19A2" w:rsidRPr="00726E1B">
        <w:rPr>
          <w:rFonts w:ascii="Times New Roman" w:eastAsia="仿宋_GB2312" w:hAnsi="Times New Roman" w:cs="Times New Roman" w:hint="eastAsia"/>
          <w:bCs/>
          <w:color w:val="000000" w:themeColor="text1"/>
          <w:sz w:val="32"/>
          <w:szCs w:val="32"/>
        </w:rPr>
        <w:t>包括</w:t>
      </w:r>
      <w:r w:rsidR="00BF19A2" w:rsidRPr="00726E1B">
        <w:rPr>
          <w:rFonts w:ascii="Times New Roman" w:eastAsia="仿宋_GB2312" w:hAnsi="Times New Roman" w:cs="Times New Roman"/>
          <w:bCs/>
          <w:color w:val="000000" w:themeColor="text1"/>
          <w:sz w:val="32"/>
          <w:szCs w:val="32"/>
        </w:rPr>
        <w:t>实行公务员管理的</w:t>
      </w:r>
      <w:r w:rsidR="00BF19A2" w:rsidRPr="00726E1B">
        <w:rPr>
          <w:rFonts w:ascii="Times New Roman" w:eastAsia="仿宋_GB2312" w:hAnsi="Times New Roman" w:cs="Times New Roman" w:hint="eastAsia"/>
          <w:bCs/>
          <w:color w:val="000000" w:themeColor="text1"/>
          <w:sz w:val="32"/>
          <w:szCs w:val="32"/>
        </w:rPr>
        <w:t>事业</w:t>
      </w:r>
      <w:r w:rsidR="00BF19A2" w:rsidRPr="00726E1B">
        <w:rPr>
          <w:rFonts w:ascii="Times New Roman" w:eastAsia="仿宋_GB2312" w:hAnsi="Times New Roman" w:cs="Times New Roman"/>
          <w:bCs/>
          <w:color w:val="000000" w:themeColor="text1"/>
          <w:sz w:val="32"/>
          <w:szCs w:val="32"/>
        </w:rPr>
        <w:t>单位，</w:t>
      </w:r>
      <w:r w:rsidR="00BF19A2" w:rsidRPr="00726E1B">
        <w:rPr>
          <w:rFonts w:ascii="Times New Roman" w:eastAsia="仿宋_GB2312" w:hAnsi="Times New Roman" w:cs="Times New Roman" w:hint="eastAsia"/>
          <w:bCs/>
          <w:color w:val="000000" w:themeColor="text1"/>
          <w:sz w:val="32"/>
          <w:szCs w:val="32"/>
        </w:rPr>
        <w:t>下</w:t>
      </w:r>
      <w:r w:rsidR="00BF19A2" w:rsidRPr="00726E1B">
        <w:rPr>
          <w:rFonts w:ascii="Times New Roman" w:eastAsia="仿宋_GB2312" w:hAnsi="Times New Roman" w:cs="Times New Roman"/>
          <w:bCs/>
          <w:color w:val="000000" w:themeColor="text1"/>
          <w:sz w:val="32"/>
          <w:szCs w:val="32"/>
        </w:rPr>
        <w:t>同）</w:t>
      </w:r>
      <w:r w:rsidR="00BF19A2" w:rsidRPr="00726E1B">
        <w:rPr>
          <w:rFonts w:ascii="Times New Roman" w:eastAsia="仿宋_GB2312" w:hAnsi="Times New Roman" w:cs="Times New Roman" w:hint="eastAsia"/>
          <w:bCs/>
          <w:color w:val="000000" w:themeColor="text1"/>
          <w:sz w:val="32"/>
          <w:szCs w:val="32"/>
        </w:rPr>
        <w:t>基本</w:t>
      </w:r>
      <w:r w:rsidR="00BF19A2" w:rsidRPr="00726E1B">
        <w:rPr>
          <w:rFonts w:ascii="Times New Roman" w:eastAsia="仿宋_GB2312" w:hAnsi="Times New Roman" w:cs="Times New Roman"/>
          <w:bCs/>
          <w:color w:val="000000" w:themeColor="text1"/>
          <w:sz w:val="32"/>
          <w:szCs w:val="32"/>
        </w:rPr>
        <w:t>医疗保险缴费经费，未参加医疗保险的行政单位的公费医疗经费，按国家规定享受离休人员，红军老战士待遇人员的医疗经费。</w:t>
      </w:r>
    </w:p>
    <w:p w:rsidR="00AC3B00" w:rsidRPr="00542AEE" w:rsidRDefault="00542AEE" w:rsidP="00542AEE">
      <w:pPr>
        <w:spacing w:line="560" w:lineRule="exact"/>
        <w:ind w:firstLineChars="200" w:firstLine="643"/>
        <w:rPr>
          <w:rFonts w:ascii="Times New Roman" w:eastAsia="仿宋_GB2312" w:hAnsi="Times New Roman" w:cs="Times New Roman"/>
          <w:bCs/>
          <w:color w:val="000000" w:themeColor="text1"/>
          <w:sz w:val="32"/>
          <w:szCs w:val="32"/>
        </w:rPr>
      </w:pPr>
      <w:r>
        <w:rPr>
          <w:rFonts w:ascii="Times New Roman" w:eastAsia="仿宋_GB2312" w:hAnsi="Times New Roman" w:cs="Times New Roman"/>
          <w:b/>
          <w:bCs/>
          <w:color w:val="000000"/>
          <w:sz w:val="32"/>
          <w:szCs w:val="32"/>
        </w:rPr>
        <w:t>17</w:t>
      </w:r>
      <w:r w:rsidR="00BF19A2" w:rsidRPr="00AC3B00">
        <w:rPr>
          <w:rFonts w:ascii="Times New Roman" w:eastAsia="仿宋_GB2312" w:hAnsi="Times New Roman" w:cs="Times New Roman"/>
          <w:b/>
          <w:bCs/>
          <w:color w:val="000000"/>
          <w:sz w:val="32"/>
          <w:szCs w:val="32"/>
        </w:rPr>
        <w:t>.</w:t>
      </w:r>
      <w:r w:rsidR="00AC3B00" w:rsidRPr="00542AEE">
        <w:rPr>
          <w:rFonts w:ascii="仿宋_GB2312" w:eastAsia="仿宋_GB2312" w:hAnsi="Times New Roman" w:hint="eastAsia"/>
          <w:b/>
          <w:bCs/>
          <w:sz w:val="32"/>
          <w:szCs w:val="32"/>
        </w:rPr>
        <w:t>卫生健康支出（类）行政事业单位医疗（款）公务员医疗补助（项）：</w:t>
      </w:r>
      <w:r w:rsidR="00AC3B00" w:rsidRPr="00542AEE">
        <w:rPr>
          <w:rFonts w:ascii="Times New Roman" w:eastAsia="仿宋_GB2312" w:hAnsi="Times New Roman" w:cs="Times New Roman"/>
          <w:bCs/>
          <w:color w:val="000000" w:themeColor="text1"/>
          <w:sz w:val="32"/>
          <w:szCs w:val="32"/>
        </w:rPr>
        <w:t>反映财政部门安排的公务员医疗补助经费。</w:t>
      </w:r>
    </w:p>
    <w:p w:rsidR="00BF19A2" w:rsidRPr="001F1A5D" w:rsidRDefault="00542AEE" w:rsidP="00BF19A2">
      <w:pPr>
        <w:spacing w:line="560" w:lineRule="exact"/>
        <w:ind w:firstLineChars="200" w:firstLine="643"/>
        <w:rPr>
          <w:rFonts w:ascii="Times New Roman" w:eastAsia="仿宋_GB2312" w:hAnsi="Times New Roman" w:cs="Times New Roman"/>
          <w:bCs/>
          <w:color w:val="000000" w:themeColor="text1"/>
          <w:sz w:val="32"/>
          <w:szCs w:val="32"/>
        </w:rPr>
      </w:pPr>
      <w:r>
        <w:rPr>
          <w:rFonts w:ascii="Times New Roman" w:eastAsia="仿宋_GB2312" w:hAnsi="Times New Roman" w:cs="Times New Roman"/>
          <w:b/>
          <w:bCs/>
          <w:color w:val="000000"/>
          <w:sz w:val="32"/>
          <w:szCs w:val="32"/>
        </w:rPr>
        <w:t>18</w:t>
      </w:r>
      <w:bookmarkStart w:id="0" w:name="_GoBack"/>
      <w:bookmarkEnd w:id="0"/>
      <w:r w:rsidR="00AC3B00" w:rsidRPr="00AC3B00">
        <w:rPr>
          <w:rFonts w:ascii="Times New Roman" w:eastAsia="仿宋_GB2312" w:hAnsi="Times New Roman" w:cs="Times New Roman" w:hint="eastAsia"/>
          <w:b/>
          <w:bCs/>
          <w:color w:val="000000"/>
          <w:sz w:val="32"/>
          <w:szCs w:val="32"/>
        </w:rPr>
        <w:t>.</w:t>
      </w:r>
      <w:r w:rsidR="00BF19A2" w:rsidRPr="00AC3B00">
        <w:rPr>
          <w:rFonts w:ascii="Times New Roman" w:eastAsia="仿宋_GB2312" w:hAnsi="Times New Roman" w:cs="Times New Roman"/>
          <w:b/>
          <w:bCs/>
          <w:color w:val="000000"/>
          <w:sz w:val="32"/>
          <w:szCs w:val="32"/>
        </w:rPr>
        <w:t>住房保障支出（类）住房改革支出（款）住房公积金（项）</w:t>
      </w:r>
      <w:r w:rsidR="00BF19A2" w:rsidRPr="00AC3B00">
        <w:rPr>
          <w:rFonts w:ascii="Times New Roman" w:eastAsia="仿宋_GB2312" w:hAnsi="Times New Roman" w:cs="Times New Roman" w:hint="eastAsia"/>
          <w:b/>
          <w:bCs/>
          <w:color w:val="000000" w:themeColor="text1"/>
          <w:sz w:val="32"/>
          <w:szCs w:val="32"/>
        </w:rPr>
        <w:t>：</w:t>
      </w:r>
      <w:r w:rsidR="00BF19A2" w:rsidRPr="001F1A5D">
        <w:rPr>
          <w:rFonts w:ascii="Times New Roman" w:eastAsia="仿宋_GB2312" w:hAnsi="Times New Roman" w:cs="Times New Roman" w:hint="eastAsia"/>
          <w:bCs/>
          <w:color w:val="000000" w:themeColor="text1"/>
          <w:sz w:val="32"/>
          <w:szCs w:val="32"/>
        </w:rPr>
        <w:t>反映</w:t>
      </w:r>
      <w:r w:rsidR="00BF19A2" w:rsidRPr="001F1A5D">
        <w:rPr>
          <w:rFonts w:ascii="Times New Roman" w:eastAsia="仿宋_GB2312" w:hAnsi="Times New Roman" w:cs="Times New Roman"/>
          <w:bCs/>
          <w:color w:val="000000" w:themeColor="text1"/>
          <w:sz w:val="32"/>
          <w:szCs w:val="32"/>
        </w:rPr>
        <w:t>行政事业单位按人力资源和社会保障部、财政部规定的基本工资和津贴补贴以及规定比例为职工缴纳的住房公积金。</w:t>
      </w:r>
    </w:p>
    <w:p w:rsidR="00BF19A2" w:rsidRPr="00726E1B" w:rsidRDefault="00BF19A2" w:rsidP="00BF19A2">
      <w:pPr>
        <w:spacing w:line="560" w:lineRule="exact"/>
        <w:ind w:firstLineChars="200" w:firstLine="643"/>
        <w:rPr>
          <w:rFonts w:ascii="Times New Roman" w:eastAsia="仿宋_GB2312" w:hAnsi="Times New Roman" w:cs="Times New Roman"/>
          <w:b/>
          <w:bCs/>
          <w:color w:val="000000"/>
          <w:sz w:val="32"/>
          <w:szCs w:val="32"/>
        </w:rPr>
      </w:pPr>
    </w:p>
    <w:p w:rsidR="00C67EF3" w:rsidRPr="00BF19A2" w:rsidRDefault="00C67EF3">
      <w:pPr>
        <w:spacing w:line="530" w:lineRule="exact"/>
        <w:rPr>
          <w:rFonts w:ascii="Times New Roman" w:hAnsi="Times New Roman" w:cs="Times New Roman"/>
        </w:rPr>
      </w:pPr>
    </w:p>
    <w:p w:rsidR="00C67EF3" w:rsidRDefault="00344705">
      <w:pPr>
        <w:wordWrap w:val="0"/>
        <w:spacing w:line="530" w:lineRule="exact"/>
        <w:jc w:val="right"/>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p>
    <w:p w:rsidR="00C67EF3" w:rsidRDefault="00C67EF3">
      <w:pPr>
        <w:wordWrap w:val="0"/>
        <w:spacing w:line="530" w:lineRule="exact"/>
        <w:jc w:val="right"/>
        <w:rPr>
          <w:rFonts w:ascii="Times New Roman" w:eastAsia="仿宋_GB2312" w:hAnsi="Times New Roman" w:cs="Times New Roman"/>
          <w:sz w:val="32"/>
          <w:szCs w:val="32"/>
        </w:rPr>
      </w:pPr>
    </w:p>
    <w:p w:rsidR="00C67EF3" w:rsidRDefault="00C67EF3">
      <w:pPr>
        <w:spacing w:line="530" w:lineRule="exact"/>
        <w:rPr>
          <w:rFonts w:ascii="Times New Roman" w:hAnsi="Times New Roman" w:cs="Times New Roman"/>
        </w:rPr>
      </w:pPr>
    </w:p>
    <w:sectPr w:rsidR="00C67EF3">
      <w:footerReference w:type="default" r:id="rId8"/>
      <w:pgSz w:w="11906" w:h="16838"/>
      <w:pgMar w:top="1440" w:right="1800" w:bottom="1440" w:left="1800" w:header="851" w:footer="992" w:gutter="0"/>
      <w:pgNumType w:fmt="numberInDash" w:start="5"/>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62E6" w:rsidRDefault="00F162E6">
      <w:r>
        <w:separator/>
      </w:r>
    </w:p>
  </w:endnote>
  <w:endnote w:type="continuationSeparator" w:id="0">
    <w:p w:rsidR="00F162E6" w:rsidRDefault="00F162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楷体">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248434"/>
    </w:sdtPr>
    <w:sdtEndPr>
      <w:rPr>
        <w:rFonts w:asciiTheme="majorEastAsia" w:eastAsiaTheme="majorEastAsia" w:hAnsiTheme="majorEastAsia"/>
        <w:sz w:val="28"/>
        <w:szCs w:val="28"/>
      </w:rPr>
    </w:sdtEndPr>
    <w:sdtContent>
      <w:p w:rsidR="00C67EF3" w:rsidRDefault="00344705">
        <w:pPr>
          <w:pStyle w:val="a4"/>
          <w:jc w:val="right"/>
          <w:rPr>
            <w:rFonts w:asciiTheme="majorEastAsia" w:eastAsiaTheme="majorEastAsia" w:hAnsiTheme="majorEastAsia"/>
            <w:sz w:val="28"/>
            <w:szCs w:val="28"/>
          </w:rPr>
        </w:pPr>
        <w:r>
          <w:rPr>
            <w:rFonts w:asciiTheme="majorEastAsia" w:eastAsiaTheme="majorEastAsia" w:hAnsiTheme="majorEastAsia"/>
            <w:sz w:val="28"/>
            <w:szCs w:val="28"/>
          </w:rPr>
          <w:fldChar w:fldCharType="begin"/>
        </w:r>
        <w:r>
          <w:rPr>
            <w:rFonts w:asciiTheme="majorEastAsia" w:eastAsiaTheme="majorEastAsia" w:hAnsiTheme="majorEastAsia"/>
            <w:sz w:val="28"/>
            <w:szCs w:val="28"/>
          </w:rPr>
          <w:instrText xml:space="preserve"> PAGE   \* MERGEFORMAT </w:instrText>
        </w:r>
        <w:r>
          <w:rPr>
            <w:rFonts w:asciiTheme="majorEastAsia" w:eastAsiaTheme="majorEastAsia" w:hAnsiTheme="majorEastAsia"/>
            <w:sz w:val="28"/>
            <w:szCs w:val="28"/>
          </w:rPr>
          <w:fldChar w:fldCharType="separate"/>
        </w:r>
        <w:r w:rsidR="00542AEE" w:rsidRPr="00542AEE">
          <w:rPr>
            <w:rFonts w:asciiTheme="majorEastAsia" w:eastAsiaTheme="majorEastAsia" w:hAnsiTheme="majorEastAsia"/>
            <w:noProof/>
            <w:sz w:val="28"/>
            <w:szCs w:val="28"/>
            <w:lang w:val="zh-CN"/>
          </w:rPr>
          <w:t>-</w:t>
        </w:r>
        <w:r w:rsidR="00542AEE">
          <w:rPr>
            <w:rFonts w:asciiTheme="majorEastAsia" w:eastAsiaTheme="majorEastAsia" w:hAnsiTheme="majorEastAsia"/>
            <w:noProof/>
            <w:sz w:val="28"/>
            <w:szCs w:val="28"/>
          </w:rPr>
          <w:t xml:space="preserve"> 14 -</w:t>
        </w:r>
        <w:r>
          <w:rPr>
            <w:rFonts w:asciiTheme="majorEastAsia" w:eastAsiaTheme="majorEastAsia" w:hAnsiTheme="majorEastAsia"/>
            <w:sz w:val="28"/>
            <w:szCs w:val="28"/>
          </w:rPr>
          <w:fldChar w:fldCharType="end"/>
        </w:r>
      </w:p>
    </w:sdtContent>
  </w:sdt>
  <w:p w:rsidR="00C67EF3" w:rsidRDefault="00C67EF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62E6" w:rsidRDefault="00F162E6">
      <w:r>
        <w:separator/>
      </w:r>
    </w:p>
  </w:footnote>
  <w:footnote w:type="continuationSeparator" w:id="0">
    <w:p w:rsidR="00F162E6" w:rsidRDefault="00F162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893F62F"/>
    <w:multiLevelType w:val="singleLevel"/>
    <w:tmpl w:val="5893F62F"/>
    <w:lvl w:ilvl="0">
      <w:start w:val="2"/>
      <w:numFmt w:val="decimal"/>
      <w:suff w:val="nothing"/>
      <w:lvlText w:val="%1."/>
      <w:lvlJc w:val="left"/>
    </w:lvl>
  </w:abstractNum>
  <w:abstractNum w:abstractNumId="1" w15:restartNumberingAfterBreak="0">
    <w:nsid w:val="5895A99C"/>
    <w:multiLevelType w:val="singleLevel"/>
    <w:tmpl w:val="5895A99C"/>
    <w:lvl w:ilvl="0">
      <w:start w:val="5"/>
      <w:numFmt w:val="chineseCounting"/>
      <w:suff w:val="nothing"/>
      <w:lvlText w:val="（%1）"/>
      <w:lvlJc w:val="left"/>
      <w:rPr>
        <w:rFonts w:ascii="楷体" w:eastAsia="楷体" w:hAnsi="楷体"/>
        <w:b w:val="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574"/>
    <w:rsid w:val="000444BE"/>
    <w:rsid w:val="0006371A"/>
    <w:rsid w:val="00086C02"/>
    <w:rsid w:val="000A46D9"/>
    <w:rsid w:val="000E6662"/>
    <w:rsid w:val="000F6280"/>
    <w:rsid w:val="001014F0"/>
    <w:rsid w:val="00150586"/>
    <w:rsid w:val="0018645C"/>
    <w:rsid w:val="00186919"/>
    <w:rsid w:val="001A1A20"/>
    <w:rsid w:val="001F33BA"/>
    <w:rsid w:val="001F595B"/>
    <w:rsid w:val="002761B9"/>
    <w:rsid w:val="00284A48"/>
    <w:rsid w:val="002B681B"/>
    <w:rsid w:val="002C275E"/>
    <w:rsid w:val="002D2A29"/>
    <w:rsid w:val="002E3963"/>
    <w:rsid w:val="002E5860"/>
    <w:rsid w:val="002F0574"/>
    <w:rsid w:val="002F0780"/>
    <w:rsid w:val="00311A89"/>
    <w:rsid w:val="00336D1D"/>
    <w:rsid w:val="00344705"/>
    <w:rsid w:val="00395E91"/>
    <w:rsid w:val="003E5EAA"/>
    <w:rsid w:val="00407560"/>
    <w:rsid w:val="00444CA3"/>
    <w:rsid w:val="00465969"/>
    <w:rsid w:val="004730D7"/>
    <w:rsid w:val="004919C1"/>
    <w:rsid w:val="004A6F36"/>
    <w:rsid w:val="004F386D"/>
    <w:rsid w:val="00501F0C"/>
    <w:rsid w:val="00537806"/>
    <w:rsid w:val="00542AEE"/>
    <w:rsid w:val="005470EB"/>
    <w:rsid w:val="005A4A57"/>
    <w:rsid w:val="005A519B"/>
    <w:rsid w:val="005C1606"/>
    <w:rsid w:val="00602C4D"/>
    <w:rsid w:val="00620804"/>
    <w:rsid w:val="006234BD"/>
    <w:rsid w:val="00624D19"/>
    <w:rsid w:val="0065087B"/>
    <w:rsid w:val="006D1630"/>
    <w:rsid w:val="006F7829"/>
    <w:rsid w:val="00712927"/>
    <w:rsid w:val="00720822"/>
    <w:rsid w:val="00743CFF"/>
    <w:rsid w:val="00775BEC"/>
    <w:rsid w:val="007832C7"/>
    <w:rsid w:val="007B2E29"/>
    <w:rsid w:val="007B7484"/>
    <w:rsid w:val="00855FB1"/>
    <w:rsid w:val="00862E81"/>
    <w:rsid w:val="008637CB"/>
    <w:rsid w:val="00865D1E"/>
    <w:rsid w:val="00884FA2"/>
    <w:rsid w:val="00896698"/>
    <w:rsid w:val="008C7A0C"/>
    <w:rsid w:val="008F01D0"/>
    <w:rsid w:val="008F1D9D"/>
    <w:rsid w:val="008F3A28"/>
    <w:rsid w:val="00915448"/>
    <w:rsid w:val="0092718F"/>
    <w:rsid w:val="009827F6"/>
    <w:rsid w:val="009B6735"/>
    <w:rsid w:val="00A45D0B"/>
    <w:rsid w:val="00A94B03"/>
    <w:rsid w:val="00A95AF2"/>
    <w:rsid w:val="00AB79AC"/>
    <w:rsid w:val="00AC1007"/>
    <w:rsid w:val="00AC3B00"/>
    <w:rsid w:val="00AF5865"/>
    <w:rsid w:val="00AF6A7B"/>
    <w:rsid w:val="00AF6DF6"/>
    <w:rsid w:val="00AF7216"/>
    <w:rsid w:val="00AF7C04"/>
    <w:rsid w:val="00B007F8"/>
    <w:rsid w:val="00B0392A"/>
    <w:rsid w:val="00B27265"/>
    <w:rsid w:val="00B53F38"/>
    <w:rsid w:val="00B561F6"/>
    <w:rsid w:val="00B60C76"/>
    <w:rsid w:val="00B6154E"/>
    <w:rsid w:val="00B71FC4"/>
    <w:rsid w:val="00B82125"/>
    <w:rsid w:val="00B8436F"/>
    <w:rsid w:val="00BC02B7"/>
    <w:rsid w:val="00BC415C"/>
    <w:rsid w:val="00BF19A2"/>
    <w:rsid w:val="00BF4281"/>
    <w:rsid w:val="00C67EF3"/>
    <w:rsid w:val="00C802AF"/>
    <w:rsid w:val="00C831FC"/>
    <w:rsid w:val="00CA01CF"/>
    <w:rsid w:val="00CB258F"/>
    <w:rsid w:val="00CC3C29"/>
    <w:rsid w:val="00CF19B7"/>
    <w:rsid w:val="00D43F71"/>
    <w:rsid w:val="00D56532"/>
    <w:rsid w:val="00D70D0B"/>
    <w:rsid w:val="00D71649"/>
    <w:rsid w:val="00DA182E"/>
    <w:rsid w:val="00DD583E"/>
    <w:rsid w:val="00E05684"/>
    <w:rsid w:val="00E60DBF"/>
    <w:rsid w:val="00E65730"/>
    <w:rsid w:val="00EB7422"/>
    <w:rsid w:val="00EC17BD"/>
    <w:rsid w:val="00EC417F"/>
    <w:rsid w:val="00EE6AA0"/>
    <w:rsid w:val="00EF1134"/>
    <w:rsid w:val="00F12EEE"/>
    <w:rsid w:val="00F162E6"/>
    <w:rsid w:val="00F16767"/>
    <w:rsid w:val="00F175B3"/>
    <w:rsid w:val="00F50343"/>
    <w:rsid w:val="00F61F26"/>
    <w:rsid w:val="00F70604"/>
    <w:rsid w:val="00F70B03"/>
    <w:rsid w:val="00FA0835"/>
    <w:rsid w:val="00FC025A"/>
    <w:rsid w:val="00FC1950"/>
    <w:rsid w:val="00FD12AA"/>
    <w:rsid w:val="00FE38B6"/>
    <w:rsid w:val="01AE0E04"/>
    <w:rsid w:val="0487337A"/>
    <w:rsid w:val="05F401E1"/>
    <w:rsid w:val="08244801"/>
    <w:rsid w:val="09FB22CB"/>
    <w:rsid w:val="0E215963"/>
    <w:rsid w:val="0F22167D"/>
    <w:rsid w:val="13514BFB"/>
    <w:rsid w:val="15805D13"/>
    <w:rsid w:val="162937F1"/>
    <w:rsid w:val="1B896BE9"/>
    <w:rsid w:val="1C91721E"/>
    <w:rsid w:val="1D115985"/>
    <w:rsid w:val="207B3BF4"/>
    <w:rsid w:val="28A23F1A"/>
    <w:rsid w:val="2BBB6A10"/>
    <w:rsid w:val="2D9D25C6"/>
    <w:rsid w:val="2EE6088A"/>
    <w:rsid w:val="33392385"/>
    <w:rsid w:val="370E6F0C"/>
    <w:rsid w:val="3A943847"/>
    <w:rsid w:val="3DF44612"/>
    <w:rsid w:val="3E965992"/>
    <w:rsid w:val="3EA84632"/>
    <w:rsid w:val="3EAF5DC8"/>
    <w:rsid w:val="3EDA521D"/>
    <w:rsid w:val="4171071C"/>
    <w:rsid w:val="44F83617"/>
    <w:rsid w:val="465F7543"/>
    <w:rsid w:val="49A9597D"/>
    <w:rsid w:val="49F26F3C"/>
    <w:rsid w:val="4AE42DEC"/>
    <w:rsid w:val="4B4762F7"/>
    <w:rsid w:val="54535F2E"/>
    <w:rsid w:val="595768FA"/>
    <w:rsid w:val="5B8B2EE3"/>
    <w:rsid w:val="5FD37601"/>
    <w:rsid w:val="611A6544"/>
    <w:rsid w:val="635425FB"/>
    <w:rsid w:val="68213B4B"/>
    <w:rsid w:val="6AF662A8"/>
    <w:rsid w:val="6B1A3065"/>
    <w:rsid w:val="7229002C"/>
    <w:rsid w:val="72E419A4"/>
    <w:rsid w:val="72FC7ABF"/>
    <w:rsid w:val="771A4A3B"/>
    <w:rsid w:val="78960FB3"/>
    <w:rsid w:val="79034A56"/>
    <w:rsid w:val="7E050D13"/>
    <w:rsid w:val="7FFE71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6291012-69B6-460B-832C-CB214F9A4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Default"/>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pPr>
      <w:widowControl w:val="0"/>
      <w:autoSpaceDE w:val="0"/>
      <w:autoSpaceDN w:val="0"/>
      <w:adjustRightInd w:val="0"/>
    </w:pPr>
    <w:rPr>
      <w:rFonts w:ascii="仿宋_GB2312" w:eastAsia="仿宋_GB2312" w:hAnsi="仿宋_GB2312" w:hint="eastAsia"/>
      <w:color w:val="000000"/>
      <w:sz w:val="24"/>
      <w:szCs w:val="22"/>
    </w:rPr>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Char2">
    <w:name w:val="Char"/>
    <w:basedOn w:val="a"/>
    <w:qFormat/>
    <w:rPr>
      <w:rFonts w:ascii="宋体" w:hAnsi="宋体" w:cs="Courier New"/>
      <w:sz w:val="32"/>
      <w:szCs w:val="32"/>
    </w:rPr>
  </w:style>
  <w:style w:type="character" w:styleId="a6">
    <w:name w:val="Strong"/>
    <w:basedOn w:val="a0"/>
    <w:qFormat/>
    <w:rPr>
      <w:rFonts w:ascii="宋体" w:hAnsi="宋体" w:cs="Courier New"/>
      <w:b/>
      <w:bCs/>
      <w:sz w:val="32"/>
      <w:szCs w:val="32"/>
    </w:rPr>
  </w:style>
  <w:style w:type="character" w:customStyle="1" w:styleId="Char1">
    <w:name w:val="页眉 Char"/>
    <w:basedOn w:val="a0"/>
    <w:link w:val="a5"/>
    <w:uiPriority w:val="99"/>
    <w:semiHidden/>
    <w:qFormat/>
    <w:rPr>
      <w:sz w:val="18"/>
      <w:szCs w:val="18"/>
    </w:rPr>
  </w:style>
  <w:style w:type="character" w:customStyle="1" w:styleId="Char0">
    <w:name w:val="页脚 Char"/>
    <w:basedOn w:val="a0"/>
    <w:link w:val="a4"/>
    <w:uiPriority w:val="99"/>
    <w:qFormat/>
    <w:rPr>
      <w:sz w:val="18"/>
      <w:szCs w:val="18"/>
    </w:rPr>
  </w:style>
  <w:style w:type="paragraph" w:customStyle="1" w:styleId="p0">
    <w:name w:val="p0"/>
    <w:basedOn w:val="a"/>
    <w:qFormat/>
    <w:pPr>
      <w:widowControl/>
    </w:pPr>
    <w:rPr>
      <w:rFonts w:ascii="Times New Roman" w:eastAsia="宋体" w:hAnsi="Times New Roman" w:cs="Times New Roman"/>
      <w:kern w:val="0"/>
      <w:szCs w:val="21"/>
    </w:rPr>
  </w:style>
  <w:style w:type="character" w:customStyle="1" w:styleId="Char">
    <w:name w:val="批注框文本 Char"/>
    <w:basedOn w:val="a0"/>
    <w:link w:val="a3"/>
    <w:uiPriority w:val="99"/>
    <w:semiHidden/>
    <w:qFormat/>
    <w:rPr>
      <w:sz w:val="18"/>
      <w:szCs w:val="18"/>
    </w:rPr>
  </w:style>
  <w:style w:type="paragraph" w:styleId="a7">
    <w:name w:val="List Paragraph"/>
    <w:basedOn w:val="a"/>
    <w:uiPriority w:val="99"/>
    <w:rsid w:val="00CB258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11</Pages>
  <Words>733</Words>
  <Characters>4184</Characters>
  <Application>Microsoft Office Word</Application>
  <DocSecurity>0</DocSecurity>
  <Lines>34</Lines>
  <Paragraphs>9</Paragraphs>
  <ScaleCrop>false</ScaleCrop>
  <Company>Microsoft</Company>
  <LinksUpToDate>false</LinksUpToDate>
  <CharactersWithSpaces>4908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王颖</dc:creator>
  <cp:lastModifiedBy>陈妤</cp:lastModifiedBy>
  <cp:revision>20</cp:revision>
  <cp:lastPrinted>2022-04-26T06:20:00Z</cp:lastPrinted>
  <dcterms:created xsi:type="dcterms:W3CDTF">2022-05-11T08:15:00Z</dcterms:created>
  <dcterms:modified xsi:type="dcterms:W3CDTF">2022-05-11T08:45:00Z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